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1405E1" w14:textId="6827B80A" w:rsidR="00D3523B" w:rsidRPr="005E759C" w:rsidRDefault="00D3523B" w:rsidP="00D3523B">
      <w:pPr>
        <w:contextualSpacing/>
        <w:rPr>
          <w:rFonts w:eastAsiaTheme="minorEastAsia" w:cs="Arial"/>
          <w:i/>
          <w:color w:val="000000"/>
          <w:kern w:val="24"/>
          <w:sz w:val="20"/>
          <w:szCs w:val="24"/>
        </w:rPr>
      </w:pPr>
      <w:bookmarkStart w:id="0" w:name="_GoBack"/>
      <w:bookmarkEnd w:id="0"/>
      <w:r w:rsidRPr="005E759C">
        <w:rPr>
          <w:rFonts w:eastAsiaTheme="minorEastAsia" w:cs="Arial"/>
          <w:i/>
          <w:color w:val="000000"/>
          <w:kern w:val="24"/>
          <w:sz w:val="20"/>
          <w:szCs w:val="24"/>
          <w:u w:val="single"/>
        </w:rPr>
        <w:t>Wichtiger Hinweis</w:t>
      </w:r>
      <w:r w:rsidRPr="005E759C">
        <w:rPr>
          <w:rFonts w:eastAsiaTheme="minorEastAsia" w:cs="Arial"/>
          <w:i/>
          <w:color w:val="000000"/>
          <w:kern w:val="24"/>
          <w:sz w:val="20"/>
          <w:szCs w:val="24"/>
        </w:rPr>
        <w:t xml:space="preserve">: Es gilt zu beachten, dass es sich nachfolgend um eine unverbindliche Vorlage handelt, die Gemeinden und Städte nutzen können, aber nicht müssen. Aus der Verwendung der Vorlage ergeben sich keine Rechtsansprüche gegenüber dem </w:t>
      </w:r>
      <w:proofErr w:type="spellStart"/>
      <w:r w:rsidRPr="005E759C">
        <w:rPr>
          <w:rFonts w:eastAsiaTheme="minorEastAsia" w:cs="Arial"/>
          <w:i/>
          <w:color w:val="000000"/>
          <w:kern w:val="24"/>
          <w:sz w:val="20"/>
          <w:szCs w:val="24"/>
        </w:rPr>
        <w:t>DStGB</w:t>
      </w:r>
      <w:proofErr w:type="spellEnd"/>
      <w:r w:rsidRPr="005E759C">
        <w:rPr>
          <w:rFonts w:eastAsiaTheme="minorEastAsia" w:cs="Arial"/>
          <w:i/>
          <w:color w:val="000000"/>
          <w:kern w:val="24"/>
          <w:sz w:val="20"/>
          <w:szCs w:val="24"/>
        </w:rPr>
        <w:t xml:space="preserve"> und der PD. </w:t>
      </w:r>
      <w:r w:rsidR="005E759C" w:rsidRPr="005E759C">
        <w:rPr>
          <w:rFonts w:eastAsiaTheme="minorEastAsia" w:cs="Arial"/>
          <w:i/>
          <w:color w:val="000000"/>
          <w:kern w:val="24"/>
          <w:sz w:val="20"/>
          <w:szCs w:val="24"/>
        </w:rPr>
        <w:t>(Stand: März 2025)</w:t>
      </w:r>
    </w:p>
    <w:p w14:paraId="5889CB87" w14:textId="77777777" w:rsidR="00767F40" w:rsidRPr="00FA435C" w:rsidRDefault="00767F40" w:rsidP="00767F40">
      <w:pPr>
        <w:spacing w:after="60" w:line="276" w:lineRule="auto"/>
        <w:rPr>
          <w:rFonts w:cs="Arial"/>
          <w:b/>
          <w:sz w:val="36"/>
          <w:szCs w:val="36"/>
        </w:rPr>
      </w:pPr>
    </w:p>
    <w:p w14:paraId="02F0AB3B" w14:textId="2822A219" w:rsidR="00767F40" w:rsidRPr="00FA435C" w:rsidRDefault="00767F40" w:rsidP="00767F40">
      <w:pPr>
        <w:spacing w:after="60" w:line="276" w:lineRule="auto"/>
        <w:rPr>
          <w:rFonts w:cs="Arial"/>
          <w:b/>
          <w:sz w:val="32"/>
          <w:szCs w:val="36"/>
        </w:rPr>
      </w:pPr>
      <w:r w:rsidRPr="00FA435C">
        <w:rPr>
          <w:rFonts w:cs="Arial"/>
          <w:b/>
          <w:sz w:val="32"/>
          <w:szCs w:val="36"/>
        </w:rPr>
        <w:t xml:space="preserve">Vereinbarung zur Auftragsverarbeitung gemäß </w:t>
      </w:r>
      <w:r w:rsidRPr="00FA435C">
        <w:rPr>
          <w:rFonts w:cs="Arial"/>
          <w:b/>
          <w:sz w:val="32"/>
          <w:szCs w:val="36"/>
        </w:rPr>
        <w:br/>
        <w:t xml:space="preserve">Art. 28 DSGVO in Bezug auf die Erarbeitung </w:t>
      </w:r>
      <w:r w:rsidR="00BA6929" w:rsidRPr="00FA435C">
        <w:rPr>
          <w:rFonts w:cs="Arial"/>
          <w:b/>
          <w:sz w:val="32"/>
          <w:szCs w:val="36"/>
        </w:rPr>
        <w:t>einer</w:t>
      </w:r>
      <w:r w:rsidR="00BA6929">
        <w:rPr>
          <w:rFonts w:cs="Arial"/>
          <w:b/>
          <w:sz w:val="32"/>
          <w:szCs w:val="36"/>
        </w:rPr>
        <w:br/>
      </w:r>
      <w:r w:rsidRPr="00FA435C">
        <w:rPr>
          <w:rFonts w:cs="Arial"/>
          <w:b/>
          <w:sz w:val="32"/>
          <w:szCs w:val="36"/>
        </w:rPr>
        <w:t>Kommunalen Wärmeplanung</w:t>
      </w:r>
    </w:p>
    <w:p w14:paraId="65E5B765" w14:textId="77777777" w:rsidR="00767F40" w:rsidRPr="00FA435C" w:rsidRDefault="00767F40" w:rsidP="00767F40">
      <w:pPr>
        <w:autoSpaceDE w:val="0"/>
        <w:autoSpaceDN w:val="0"/>
        <w:adjustRightInd w:val="0"/>
        <w:spacing w:after="60" w:line="276" w:lineRule="auto"/>
        <w:jc w:val="both"/>
        <w:rPr>
          <w:rFonts w:cs="Arial"/>
        </w:rPr>
      </w:pPr>
    </w:p>
    <w:p w14:paraId="38B98A0A" w14:textId="77777777" w:rsidR="00767F40" w:rsidRPr="00FA435C" w:rsidRDefault="00767F40" w:rsidP="00767F40">
      <w:pPr>
        <w:autoSpaceDE w:val="0"/>
        <w:autoSpaceDN w:val="0"/>
        <w:adjustRightInd w:val="0"/>
        <w:spacing w:after="60" w:line="276" w:lineRule="auto"/>
        <w:jc w:val="both"/>
        <w:rPr>
          <w:rFonts w:cs="Arial"/>
          <w:lang w:val="de"/>
        </w:rPr>
      </w:pPr>
      <w:r w:rsidRPr="00FA435C">
        <w:rPr>
          <w:rFonts w:cs="Arial"/>
          <w:lang w:val="de"/>
        </w:rPr>
        <w:t xml:space="preserve">zwischen der </w:t>
      </w:r>
    </w:p>
    <w:p w14:paraId="40F18523" w14:textId="77777777" w:rsidR="00767F40" w:rsidRPr="00FA435C" w:rsidRDefault="00767F40" w:rsidP="00767F40">
      <w:pPr>
        <w:autoSpaceDE w:val="0"/>
        <w:autoSpaceDN w:val="0"/>
        <w:adjustRightInd w:val="0"/>
        <w:spacing w:after="60" w:line="276" w:lineRule="auto"/>
        <w:ind w:left="708"/>
        <w:jc w:val="both"/>
        <w:rPr>
          <w:rFonts w:cs="Arial"/>
          <w:b/>
          <w:bCs/>
          <w:lang w:val="de"/>
        </w:rPr>
      </w:pPr>
      <w:r w:rsidRPr="00FA435C">
        <w:rPr>
          <w:rFonts w:cs="Arial"/>
          <w:b/>
          <w:bCs/>
          <w:lang w:val="de"/>
        </w:rPr>
        <w:t>[Name der Kommune]</w:t>
      </w:r>
    </w:p>
    <w:p w14:paraId="0C8D71F3" w14:textId="77777777" w:rsidR="00767F40" w:rsidRPr="00FA435C" w:rsidRDefault="00767F40" w:rsidP="00767F40">
      <w:pPr>
        <w:autoSpaceDE w:val="0"/>
        <w:autoSpaceDN w:val="0"/>
        <w:adjustRightInd w:val="0"/>
        <w:spacing w:after="60" w:line="276" w:lineRule="auto"/>
        <w:ind w:left="708"/>
        <w:jc w:val="both"/>
        <w:rPr>
          <w:rFonts w:cs="Arial"/>
          <w:b/>
          <w:bCs/>
          <w:lang w:val="de"/>
        </w:rPr>
      </w:pPr>
      <w:r w:rsidRPr="00FA435C">
        <w:rPr>
          <w:rFonts w:cs="Arial"/>
          <w:b/>
          <w:bCs/>
          <w:lang w:val="de"/>
        </w:rPr>
        <w:t>[Adresse der Kommune]</w:t>
      </w:r>
    </w:p>
    <w:p w14:paraId="29592FC6" w14:textId="4BAB8381" w:rsidR="00767F40" w:rsidRPr="00FA435C" w:rsidRDefault="00767F40" w:rsidP="00767F40">
      <w:pPr>
        <w:autoSpaceDE w:val="0"/>
        <w:autoSpaceDN w:val="0"/>
        <w:adjustRightInd w:val="0"/>
        <w:spacing w:after="60" w:line="276" w:lineRule="auto"/>
        <w:ind w:left="708"/>
        <w:jc w:val="both"/>
        <w:rPr>
          <w:rFonts w:cs="Arial"/>
          <w:b/>
          <w:bCs/>
          <w:lang w:val="de"/>
        </w:rPr>
      </w:pPr>
      <w:r w:rsidRPr="00FA435C">
        <w:rPr>
          <w:rFonts w:cs="Arial"/>
          <w:b/>
          <w:bCs/>
          <w:lang w:val="de"/>
        </w:rPr>
        <w:t>vertreten durch [</w:t>
      </w:r>
      <w:r w:rsidR="006B67C9" w:rsidRPr="00FA435C">
        <w:rPr>
          <w:rFonts w:cs="Arial"/>
          <w:b/>
          <w:bCs/>
          <w:lang w:val="de"/>
        </w:rPr>
        <w:t>die/</w:t>
      </w:r>
      <w:proofErr w:type="gramStart"/>
      <w:r w:rsidR="006B67C9" w:rsidRPr="00FA435C">
        <w:rPr>
          <w:rFonts w:cs="Arial"/>
          <w:b/>
          <w:bCs/>
          <w:lang w:val="de"/>
        </w:rPr>
        <w:t xml:space="preserve">den </w:t>
      </w:r>
      <w:r w:rsidRPr="00FA435C">
        <w:rPr>
          <w:rFonts w:cs="Arial"/>
          <w:b/>
          <w:bCs/>
          <w:lang w:val="de"/>
        </w:rPr>
        <w:t>Oberbürgermeisterin</w:t>
      </w:r>
      <w:proofErr w:type="gramEnd"/>
      <w:r w:rsidR="006B67C9" w:rsidRPr="00FA435C">
        <w:rPr>
          <w:rFonts w:cs="Arial"/>
          <w:b/>
          <w:bCs/>
          <w:lang w:val="de"/>
        </w:rPr>
        <w:t>/Oberbürgermeister</w:t>
      </w:r>
      <w:r w:rsidRPr="00FA435C">
        <w:rPr>
          <w:rFonts w:cs="Arial"/>
          <w:b/>
          <w:bCs/>
          <w:lang w:val="de"/>
        </w:rPr>
        <w:t>]</w:t>
      </w:r>
    </w:p>
    <w:p w14:paraId="5D8A971E" w14:textId="0E5AC7B1" w:rsidR="00767F40" w:rsidRPr="00FA435C" w:rsidRDefault="00767F40" w:rsidP="00767F40">
      <w:pPr>
        <w:autoSpaceDE w:val="0"/>
        <w:autoSpaceDN w:val="0"/>
        <w:adjustRightInd w:val="0"/>
        <w:spacing w:after="60" w:line="276" w:lineRule="auto"/>
        <w:ind w:left="708"/>
        <w:jc w:val="both"/>
        <w:rPr>
          <w:rFonts w:cs="Arial"/>
          <w:b/>
          <w:bCs/>
          <w:lang w:val="de"/>
        </w:rPr>
      </w:pPr>
      <w:r w:rsidRPr="00FA435C">
        <w:rPr>
          <w:rFonts w:cs="Arial"/>
          <w:b/>
          <w:bCs/>
          <w:lang w:val="de"/>
        </w:rPr>
        <w:t>[Name Oberbürgermeisterin</w:t>
      </w:r>
      <w:r w:rsidR="006B67C9" w:rsidRPr="00FA435C">
        <w:rPr>
          <w:rFonts w:cs="Arial"/>
          <w:b/>
          <w:bCs/>
          <w:lang w:val="de"/>
        </w:rPr>
        <w:t>/Oberbürgermeister</w:t>
      </w:r>
      <w:r w:rsidRPr="00FA435C">
        <w:rPr>
          <w:rFonts w:cs="Arial"/>
          <w:b/>
          <w:bCs/>
          <w:lang w:val="de"/>
        </w:rPr>
        <w:t>]</w:t>
      </w:r>
    </w:p>
    <w:p w14:paraId="28D45216" w14:textId="0DE0BA2B" w:rsidR="00767F40" w:rsidRPr="00FA435C" w:rsidRDefault="00767F40" w:rsidP="00767F40">
      <w:pPr>
        <w:autoSpaceDE w:val="0"/>
        <w:autoSpaceDN w:val="0"/>
        <w:adjustRightInd w:val="0"/>
        <w:spacing w:after="60" w:line="276" w:lineRule="auto"/>
        <w:ind w:firstLine="708"/>
        <w:jc w:val="both"/>
        <w:rPr>
          <w:rFonts w:cs="Arial"/>
          <w:b/>
          <w:bCs/>
          <w:lang w:val="de"/>
        </w:rPr>
      </w:pPr>
      <w:r w:rsidRPr="00FA435C">
        <w:rPr>
          <w:rFonts w:cs="Arial"/>
          <w:b/>
          <w:bCs/>
          <w:lang w:val="de"/>
        </w:rPr>
        <w:t>- nachfolgend [</w:t>
      </w:r>
      <w:r w:rsidR="006B67C9" w:rsidRPr="00FA435C">
        <w:rPr>
          <w:rFonts w:cs="Arial"/>
          <w:b/>
          <w:bCs/>
          <w:lang w:val="de"/>
        </w:rPr>
        <w:t>Verantwortliche/</w:t>
      </w:r>
      <w:r w:rsidRPr="00FA435C">
        <w:rPr>
          <w:rFonts w:cs="Arial"/>
          <w:b/>
          <w:bCs/>
          <w:lang w:val="de"/>
        </w:rPr>
        <w:t>Verantwortlicher] genannt -</w:t>
      </w:r>
    </w:p>
    <w:p w14:paraId="745DD6F4" w14:textId="77777777" w:rsidR="00767F40" w:rsidRPr="00FA435C" w:rsidRDefault="00767F40" w:rsidP="00767F40">
      <w:pPr>
        <w:autoSpaceDE w:val="0"/>
        <w:autoSpaceDN w:val="0"/>
        <w:adjustRightInd w:val="0"/>
        <w:spacing w:after="60" w:line="276" w:lineRule="auto"/>
        <w:jc w:val="both"/>
        <w:rPr>
          <w:rFonts w:cs="Arial"/>
          <w:lang w:val="de"/>
        </w:rPr>
      </w:pPr>
      <w:r w:rsidRPr="00FA435C">
        <w:rPr>
          <w:rFonts w:cs="Arial"/>
          <w:lang w:val="de"/>
        </w:rPr>
        <w:t xml:space="preserve">und der </w:t>
      </w:r>
    </w:p>
    <w:p w14:paraId="4F0C3AFD" w14:textId="77777777" w:rsidR="00767F40" w:rsidRPr="00FA435C" w:rsidRDefault="00767F40" w:rsidP="00767F40">
      <w:pPr>
        <w:autoSpaceDE w:val="0"/>
        <w:autoSpaceDN w:val="0"/>
        <w:adjustRightInd w:val="0"/>
        <w:spacing w:after="60" w:line="276" w:lineRule="auto"/>
        <w:ind w:left="708"/>
        <w:jc w:val="both"/>
        <w:rPr>
          <w:rFonts w:cs="Arial"/>
          <w:b/>
          <w:bCs/>
          <w:lang w:val="de"/>
        </w:rPr>
      </w:pPr>
      <w:r w:rsidRPr="00FA435C">
        <w:rPr>
          <w:rFonts w:cs="Arial"/>
          <w:b/>
          <w:bCs/>
          <w:lang w:val="de"/>
        </w:rPr>
        <w:t>[Name Auftragsverarbeiter]</w:t>
      </w:r>
    </w:p>
    <w:p w14:paraId="233FC890" w14:textId="77777777" w:rsidR="00767F40" w:rsidRPr="00FA435C" w:rsidRDefault="00767F40" w:rsidP="00767F40">
      <w:pPr>
        <w:autoSpaceDE w:val="0"/>
        <w:autoSpaceDN w:val="0"/>
        <w:adjustRightInd w:val="0"/>
        <w:spacing w:after="60" w:line="276" w:lineRule="auto"/>
        <w:ind w:left="708"/>
        <w:jc w:val="both"/>
        <w:rPr>
          <w:rFonts w:cs="Arial"/>
          <w:b/>
          <w:bCs/>
          <w:lang w:val="de"/>
        </w:rPr>
      </w:pPr>
      <w:r w:rsidRPr="00FA435C">
        <w:rPr>
          <w:rFonts w:cs="Arial"/>
          <w:b/>
          <w:bCs/>
          <w:lang w:val="de"/>
        </w:rPr>
        <w:t>[Adresse Auftragsverarbeiter]</w:t>
      </w:r>
    </w:p>
    <w:p w14:paraId="60FE0F2E" w14:textId="77777777" w:rsidR="00767F40" w:rsidRPr="00FA435C" w:rsidRDefault="00767F40" w:rsidP="00767F40">
      <w:pPr>
        <w:autoSpaceDE w:val="0"/>
        <w:autoSpaceDN w:val="0"/>
        <w:adjustRightInd w:val="0"/>
        <w:spacing w:after="60" w:line="276" w:lineRule="auto"/>
        <w:ind w:left="708"/>
        <w:jc w:val="both"/>
        <w:rPr>
          <w:rFonts w:cs="Arial"/>
          <w:b/>
          <w:bCs/>
          <w:lang w:val="de"/>
        </w:rPr>
      </w:pPr>
      <w:r w:rsidRPr="00FA435C">
        <w:rPr>
          <w:rFonts w:cs="Arial"/>
          <w:b/>
          <w:bCs/>
          <w:lang w:val="de"/>
        </w:rPr>
        <w:t>vertreten durch die Geschäftsführung</w:t>
      </w:r>
    </w:p>
    <w:p w14:paraId="0D9953DF" w14:textId="77777777" w:rsidR="00767F40" w:rsidRPr="00FA435C" w:rsidRDefault="00767F40" w:rsidP="00767F40">
      <w:pPr>
        <w:autoSpaceDE w:val="0"/>
        <w:autoSpaceDN w:val="0"/>
        <w:adjustRightInd w:val="0"/>
        <w:spacing w:after="60" w:line="276" w:lineRule="auto"/>
        <w:ind w:left="708"/>
        <w:jc w:val="both"/>
        <w:rPr>
          <w:rFonts w:cs="Arial"/>
          <w:b/>
          <w:bCs/>
          <w:lang w:val="de"/>
        </w:rPr>
      </w:pPr>
      <w:r w:rsidRPr="00FA435C">
        <w:rPr>
          <w:rFonts w:cs="Arial"/>
          <w:b/>
          <w:bCs/>
          <w:lang w:val="de"/>
        </w:rPr>
        <w:t>[Name Geschäftsführung]</w:t>
      </w:r>
    </w:p>
    <w:p w14:paraId="4E3344AA" w14:textId="77777777" w:rsidR="00767F40" w:rsidRPr="00FA435C" w:rsidRDefault="00767F40" w:rsidP="00767F40">
      <w:pPr>
        <w:autoSpaceDE w:val="0"/>
        <w:autoSpaceDN w:val="0"/>
        <w:adjustRightInd w:val="0"/>
        <w:spacing w:after="60" w:line="276" w:lineRule="auto"/>
        <w:ind w:firstLine="708"/>
        <w:jc w:val="both"/>
        <w:rPr>
          <w:rFonts w:cs="Arial"/>
          <w:b/>
          <w:bCs/>
          <w:lang w:val="de"/>
        </w:rPr>
      </w:pPr>
      <w:r w:rsidRPr="00FA435C">
        <w:rPr>
          <w:rFonts w:cs="Arial"/>
          <w:b/>
          <w:bCs/>
          <w:lang w:val="de"/>
        </w:rPr>
        <w:t>- nachfolgend Auftragsverarbeiter genannt -</w:t>
      </w:r>
    </w:p>
    <w:p w14:paraId="229FD839" w14:textId="77777777" w:rsidR="00767F40" w:rsidRPr="00FA435C" w:rsidRDefault="00767F40" w:rsidP="00767F40">
      <w:pPr>
        <w:spacing w:after="60" w:line="276" w:lineRule="auto"/>
        <w:jc w:val="both"/>
        <w:rPr>
          <w:rFonts w:cs="Arial"/>
          <w:b/>
          <w:szCs w:val="23"/>
        </w:rPr>
      </w:pPr>
    </w:p>
    <w:p w14:paraId="765C13B0" w14:textId="77777777" w:rsidR="00767F40" w:rsidRPr="00FA435C" w:rsidRDefault="00767F40" w:rsidP="00767F40">
      <w:pPr>
        <w:spacing w:after="120"/>
        <w:jc w:val="both"/>
        <w:rPr>
          <w:rFonts w:cs="Arial"/>
          <w:b/>
          <w:sz w:val="22"/>
          <w:szCs w:val="22"/>
        </w:rPr>
      </w:pPr>
      <w:r w:rsidRPr="00FA435C">
        <w:rPr>
          <w:rFonts w:cs="Arial"/>
          <w:b/>
          <w:sz w:val="22"/>
          <w:szCs w:val="22"/>
        </w:rPr>
        <w:t>§ 1 Gegenstand der Vereinbarung</w:t>
      </w:r>
    </w:p>
    <w:p w14:paraId="63571FD4" w14:textId="77777777" w:rsidR="00767F40" w:rsidRPr="00FA435C" w:rsidRDefault="00767F40" w:rsidP="00767F40">
      <w:pPr>
        <w:spacing w:after="120"/>
        <w:jc w:val="both"/>
        <w:rPr>
          <w:rFonts w:cs="Arial"/>
          <w:sz w:val="22"/>
          <w:szCs w:val="22"/>
        </w:rPr>
      </w:pPr>
      <w:r w:rsidRPr="00FA435C">
        <w:rPr>
          <w:rFonts w:cs="Arial"/>
          <w:sz w:val="22"/>
          <w:szCs w:val="22"/>
        </w:rPr>
        <w:t>(1) Der Auftragsverarbeiter verarbeitet personenbezogene Daten im Auftrag der Verantwortlichen.</w:t>
      </w:r>
    </w:p>
    <w:p w14:paraId="0CA87A28" w14:textId="77777777" w:rsidR="00767F40" w:rsidRPr="00FA435C" w:rsidRDefault="00767F40" w:rsidP="00767F40">
      <w:pPr>
        <w:spacing w:after="120"/>
        <w:jc w:val="both"/>
        <w:rPr>
          <w:rFonts w:cs="Arial"/>
          <w:sz w:val="22"/>
          <w:szCs w:val="22"/>
        </w:rPr>
      </w:pPr>
      <w:r w:rsidRPr="00FA435C">
        <w:rPr>
          <w:rFonts w:cs="Arial"/>
          <w:sz w:val="22"/>
          <w:szCs w:val="22"/>
        </w:rPr>
        <w:t>(2) Der Auftrag umfasst die im Auftragsschreiben vom [Datum Auftragsschreiben] festgelegten Leistungen: [folgend beispielhafte Leistungsbeschreibung- anpassen]</w:t>
      </w:r>
    </w:p>
    <w:p w14:paraId="366301AF" w14:textId="77777777" w:rsidR="00767F40" w:rsidRPr="00FA435C" w:rsidRDefault="00767F40" w:rsidP="00767F40">
      <w:pPr>
        <w:pStyle w:val="Listenabsatz"/>
        <w:numPr>
          <w:ilvl w:val="0"/>
          <w:numId w:val="20"/>
        </w:numPr>
        <w:spacing w:after="120"/>
        <w:contextualSpacing w:val="0"/>
        <w:jc w:val="both"/>
        <w:rPr>
          <w:rFonts w:cs="Arial"/>
          <w:sz w:val="22"/>
          <w:szCs w:val="22"/>
        </w:rPr>
      </w:pPr>
      <w:r w:rsidRPr="00FA435C">
        <w:rPr>
          <w:rFonts w:cs="Arial"/>
          <w:sz w:val="22"/>
          <w:szCs w:val="22"/>
        </w:rPr>
        <w:t xml:space="preserve">AP 1: Durchführung Bestandsanalyse für die Bilanzerstellung und umfangreiche Analyse der energetischen Versorgungssituation und Gebäudestruktur </w:t>
      </w:r>
    </w:p>
    <w:p w14:paraId="0F447669" w14:textId="77777777" w:rsidR="00767F40" w:rsidRPr="00FA435C" w:rsidRDefault="00767F40" w:rsidP="00767F40">
      <w:pPr>
        <w:pStyle w:val="Listenabsatz"/>
        <w:numPr>
          <w:ilvl w:val="0"/>
          <w:numId w:val="20"/>
        </w:numPr>
        <w:spacing w:after="120"/>
        <w:contextualSpacing w:val="0"/>
        <w:jc w:val="both"/>
        <w:rPr>
          <w:rFonts w:cs="Arial"/>
          <w:sz w:val="22"/>
          <w:szCs w:val="22"/>
        </w:rPr>
      </w:pPr>
      <w:r w:rsidRPr="00FA435C">
        <w:rPr>
          <w:rFonts w:cs="Arial"/>
          <w:sz w:val="22"/>
          <w:szCs w:val="22"/>
        </w:rPr>
        <w:t>AP 2: Durchführung Potenzialanalyse zur Identifizierung der lokal verfügbaren Potenziale von Erneuerbare Energien und deren Nutzungsmöglichkeit</w:t>
      </w:r>
    </w:p>
    <w:p w14:paraId="507F59D5" w14:textId="77777777" w:rsidR="00767F40" w:rsidRPr="00FA435C" w:rsidRDefault="00767F40" w:rsidP="00767F40">
      <w:pPr>
        <w:pStyle w:val="Listenabsatz"/>
        <w:numPr>
          <w:ilvl w:val="0"/>
          <w:numId w:val="20"/>
        </w:numPr>
        <w:spacing w:after="120"/>
        <w:contextualSpacing w:val="0"/>
        <w:jc w:val="both"/>
        <w:rPr>
          <w:rFonts w:cs="Arial"/>
          <w:sz w:val="22"/>
          <w:szCs w:val="22"/>
        </w:rPr>
      </w:pPr>
      <w:r w:rsidRPr="00FA435C">
        <w:rPr>
          <w:rFonts w:cs="Arial"/>
          <w:sz w:val="22"/>
          <w:szCs w:val="22"/>
        </w:rPr>
        <w:t xml:space="preserve">AP 3: Entwicklung Zielszenarien und Entwicklungspfade gemäß Anforderungen des Fördermittelgebers </w:t>
      </w:r>
    </w:p>
    <w:p w14:paraId="40A6295B" w14:textId="77777777" w:rsidR="00767F40" w:rsidRPr="00FA435C" w:rsidRDefault="00767F40" w:rsidP="00767F40">
      <w:pPr>
        <w:pStyle w:val="Listenabsatz"/>
        <w:numPr>
          <w:ilvl w:val="0"/>
          <w:numId w:val="20"/>
        </w:numPr>
        <w:spacing w:after="120"/>
        <w:contextualSpacing w:val="0"/>
        <w:jc w:val="both"/>
        <w:rPr>
          <w:rFonts w:cs="Arial"/>
          <w:sz w:val="22"/>
          <w:szCs w:val="22"/>
        </w:rPr>
      </w:pPr>
      <w:r w:rsidRPr="00FA435C">
        <w:rPr>
          <w:rFonts w:cs="Arial"/>
          <w:sz w:val="22"/>
          <w:szCs w:val="22"/>
        </w:rPr>
        <w:t xml:space="preserve">AP 4: Entwicklung Strategie und Maßnahmenkatalog </w:t>
      </w:r>
    </w:p>
    <w:p w14:paraId="418D4DE4" w14:textId="77777777" w:rsidR="00767F40" w:rsidRPr="00FA435C" w:rsidRDefault="00767F40" w:rsidP="00767F40">
      <w:pPr>
        <w:pStyle w:val="Listenabsatz"/>
        <w:numPr>
          <w:ilvl w:val="0"/>
          <w:numId w:val="20"/>
        </w:numPr>
        <w:spacing w:after="120"/>
        <w:contextualSpacing w:val="0"/>
        <w:jc w:val="both"/>
        <w:rPr>
          <w:rFonts w:cs="Arial"/>
          <w:sz w:val="22"/>
          <w:szCs w:val="22"/>
        </w:rPr>
      </w:pPr>
      <w:r w:rsidRPr="00FA435C">
        <w:rPr>
          <w:rFonts w:cs="Arial"/>
          <w:sz w:val="22"/>
          <w:szCs w:val="22"/>
        </w:rPr>
        <w:t>AP 5: Beteiligung von Verwaltungseinheiten und aller relevanten Akteuren</w:t>
      </w:r>
      <w:r w:rsidRPr="00FA435C">
        <w:rPr>
          <w:rFonts w:cs="Arial"/>
          <w:sz w:val="22"/>
          <w:szCs w:val="22"/>
        </w:rPr>
        <w:tab/>
      </w:r>
    </w:p>
    <w:p w14:paraId="64F208C1" w14:textId="77777777" w:rsidR="00767F40" w:rsidRPr="00FA435C" w:rsidRDefault="00767F40" w:rsidP="00767F40">
      <w:pPr>
        <w:pStyle w:val="Listenabsatz"/>
        <w:numPr>
          <w:ilvl w:val="0"/>
          <w:numId w:val="20"/>
        </w:numPr>
        <w:spacing w:after="120"/>
        <w:contextualSpacing w:val="0"/>
        <w:jc w:val="both"/>
        <w:rPr>
          <w:rFonts w:cs="Arial"/>
          <w:sz w:val="22"/>
          <w:szCs w:val="22"/>
        </w:rPr>
      </w:pPr>
      <w:r w:rsidRPr="00FA435C">
        <w:rPr>
          <w:rFonts w:cs="Arial"/>
          <w:sz w:val="22"/>
          <w:szCs w:val="22"/>
        </w:rPr>
        <w:t>AP 6: Erarbeitung Verstetigungsstrategie</w:t>
      </w:r>
    </w:p>
    <w:p w14:paraId="3446C7A7" w14:textId="77777777" w:rsidR="00767F40" w:rsidRPr="00FA435C" w:rsidRDefault="00767F40" w:rsidP="00767F40">
      <w:pPr>
        <w:pStyle w:val="Listenabsatz"/>
        <w:numPr>
          <w:ilvl w:val="0"/>
          <w:numId w:val="20"/>
        </w:numPr>
        <w:spacing w:after="120"/>
        <w:contextualSpacing w:val="0"/>
        <w:jc w:val="both"/>
        <w:rPr>
          <w:rFonts w:cs="Arial"/>
          <w:sz w:val="22"/>
          <w:szCs w:val="22"/>
        </w:rPr>
      </w:pPr>
      <w:r w:rsidRPr="00FA435C">
        <w:rPr>
          <w:rFonts w:cs="Arial"/>
          <w:sz w:val="22"/>
          <w:szCs w:val="22"/>
        </w:rPr>
        <w:t>AP 7: Erarbeitung Controlling-Konzept</w:t>
      </w:r>
    </w:p>
    <w:p w14:paraId="1A662EF5" w14:textId="77777777" w:rsidR="00767F40" w:rsidRPr="00FA435C" w:rsidRDefault="00767F40" w:rsidP="00767F40">
      <w:pPr>
        <w:pStyle w:val="Listenabsatz"/>
        <w:numPr>
          <w:ilvl w:val="0"/>
          <w:numId w:val="20"/>
        </w:numPr>
        <w:spacing w:after="120"/>
        <w:contextualSpacing w:val="0"/>
        <w:jc w:val="both"/>
        <w:rPr>
          <w:rFonts w:cs="Arial"/>
          <w:sz w:val="22"/>
          <w:szCs w:val="22"/>
        </w:rPr>
      </w:pPr>
      <w:r w:rsidRPr="00FA435C">
        <w:rPr>
          <w:rFonts w:cs="Arial"/>
          <w:sz w:val="22"/>
          <w:szCs w:val="22"/>
        </w:rPr>
        <w:t>AP 8: Erarbeitung Kommunikationsstrategie</w:t>
      </w:r>
    </w:p>
    <w:p w14:paraId="5D2425F3" w14:textId="73C592C1" w:rsidR="00767F40" w:rsidRPr="00FA435C" w:rsidRDefault="00767F40" w:rsidP="00767F40">
      <w:pPr>
        <w:pStyle w:val="Listenabsatz"/>
        <w:numPr>
          <w:ilvl w:val="0"/>
          <w:numId w:val="20"/>
        </w:numPr>
        <w:spacing w:after="120"/>
        <w:contextualSpacing w:val="0"/>
        <w:jc w:val="both"/>
        <w:rPr>
          <w:rFonts w:cs="Arial"/>
          <w:sz w:val="22"/>
          <w:szCs w:val="22"/>
        </w:rPr>
      </w:pPr>
      <w:r w:rsidRPr="00FA435C">
        <w:rPr>
          <w:rFonts w:cs="Arial"/>
          <w:sz w:val="22"/>
          <w:szCs w:val="22"/>
        </w:rPr>
        <w:t>AP 9: Ergebnisbericht</w:t>
      </w:r>
    </w:p>
    <w:p w14:paraId="7D9BE681" w14:textId="77777777" w:rsidR="00767F40" w:rsidRPr="00FA435C" w:rsidRDefault="00767F40" w:rsidP="00767F40">
      <w:pPr>
        <w:pStyle w:val="Listenabsatz"/>
        <w:spacing w:after="120"/>
        <w:ind w:left="720"/>
        <w:contextualSpacing w:val="0"/>
        <w:jc w:val="both"/>
        <w:rPr>
          <w:rFonts w:cs="Arial"/>
          <w:sz w:val="22"/>
          <w:szCs w:val="22"/>
        </w:rPr>
      </w:pPr>
    </w:p>
    <w:p w14:paraId="5B65D4CE" w14:textId="2F8C899C" w:rsidR="00767F40" w:rsidRPr="00FA435C" w:rsidRDefault="00767F40" w:rsidP="00767F40">
      <w:pPr>
        <w:spacing w:after="120"/>
        <w:jc w:val="both"/>
        <w:rPr>
          <w:rFonts w:cs="Arial"/>
          <w:b/>
          <w:sz w:val="22"/>
          <w:szCs w:val="22"/>
        </w:rPr>
      </w:pPr>
      <w:r w:rsidRPr="00FA435C">
        <w:rPr>
          <w:rFonts w:cs="Arial"/>
          <w:b/>
          <w:sz w:val="22"/>
          <w:szCs w:val="22"/>
        </w:rPr>
        <w:lastRenderedPageBreak/>
        <w:t xml:space="preserve">§ 2 </w:t>
      </w:r>
      <w:r w:rsidR="00592E3B" w:rsidRPr="00FA435C">
        <w:rPr>
          <w:rFonts w:cs="Arial"/>
          <w:b/>
          <w:sz w:val="22"/>
          <w:szCs w:val="22"/>
        </w:rPr>
        <w:t xml:space="preserve">Umfang, </w:t>
      </w:r>
      <w:r w:rsidRPr="00FA435C">
        <w:rPr>
          <w:rFonts w:cs="Arial"/>
          <w:b/>
          <w:sz w:val="22"/>
          <w:szCs w:val="22"/>
        </w:rPr>
        <w:t>Art und Zweck der Verarbeitung, Art der personenbezogenen Daten und Kategorien betroffener Personen</w:t>
      </w:r>
    </w:p>
    <w:p w14:paraId="136B6F0D" w14:textId="56AFDAA4" w:rsidR="00767F40" w:rsidRPr="00FA435C" w:rsidRDefault="00767F40" w:rsidP="00767F40">
      <w:pPr>
        <w:spacing w:after="120"/>
        <w:jc w:val="both"/>
        <w:rPr>
          <w:rFonts w:cs="Arial"/>
          <w:sz w:val="22"/>
          <w:szCs w:val="22"/>
        </w:rPr>
      </w:pPr>
      <w:r w:rsidRPr="00FA435C">
        <w:rPr>
          <w:rFonts w:cs="Arial"/>
          <w:sz w:val="22"/>
          <w:szCs w:val="22"/>
        </w:rPr>
        <w:t xml:space="preserve">(1) Art und Zweck der Verarbeitung ist die Erstellung einer </w:t>
      </w:r>
      <w:r w:rsidR="00BA6929">
        <w:rPr>
          <w:rFonts w:cs="Arial"/>
          <w:sz w:val="22"/>
          <w:szCs w:val="22"/>
        </w:rPr>
        <w:t>K</w:t>
      </w:r>
      <w:r w:rsidR="00BA6929" w:rsidRPr="00FA435C">
        <w:rPr>
          <w:rFonts w:cs="Arial"/>
          <w:sz w:val="22"/>
          <w:szCs w:val="22"/>
        </w:rPr>
        <w:t xml:space="preserve">ommunalen </w:t>
      </w:r>
      <w:r w:rsidRPr="00FA435C">
        <w:rPr>
          <w:rFonts w:cs="Arial"/>
          <w:sz w:val="22"/>
          <w:szCs w:val="22"/>
        </w:rPr>
        <w:t xml:space="preserve">Wärmeplanung für die [Name der Kommune]. </w:t>
      </w:r>
    </w:p>
    <w:p w14:paraId="5F6B97AA" w14:textId="3363B645" w:rsidR="00133C20" w:rsidRPr="00FA435C" w:rsidRDefault="00767F40" w:rsidP="00767F40">
      <w:pPr>
        <w:spacing w:after="120"/>
        <w:jc w:val="both"/>
        <w:rPr>
          <w:rFonts w:cs="Arial"/>
          <w:sz w:val="22"/>
          <w:szCs w:val="22"/>
        </w:rPr>
      </w:pPr>
      <w:r w:rsidRPr="00FA435C">
        <w:rPr>
          <w:rFonts w:cs="Arial"/>
          <w:sz w:val="22"/>
          <w:szCs w:val="22"/>
        </w:rPr>
        <w:t>(2) Dabei werden Adress- und Gebäudedaten der Gebäudeeigentümerinnen</w:t>
      </w:r>
      <w:r w:rsidR="006B67C9" w:rsidRPr="00FA435C">
        <w:rPr>
          <w:rFonts w:cs="Arial"/>
          <w:sz w:val="22"/>
          <w:szCs w:val="22"/>
        </w:rPr>
        <w:t xml:space="preserve"> und Gebäudeeigentümer</w:t>
      </w:r>
      <w:r w:rsidRPr="00FA435C">
        <w:rPr>
          <w:rFonts w:cs="Arial"/>
          <w:sz w:val="22"/>
          <w:szCs w:val="22"/>
        </w:rPr>
        <w:t xml:space="preserve"> inklusive Energieverbräuchen verarbeitet.</w:t>
      </w:r>
    </w:p>
    <w:p w14:paraId="0707BA5C" w14:textId="36D550A0" w:rsidR="00133C20" w:rsidRPr="00FA435C" w:rsidRDefault="00133C20" w:rsidP="00767F40">
      <w:pPr>
        <w:spacing w:after="120"/>
        <w:jc w:val="both"/>
        <w:rPr>
          <w:rFonts w:cs="Arial"/>
          <w:sz w:val="22"/>
          <w:szCs w:val="22"/>
        </w:rPr>
      </w:pPr>
      <w:r w:rsidRPr="00FA435C">
        <w:rPr>
          <w:rFonts w:cs="Arial"/>
          <w:sz w:val="22"/>
          <w:szCs w:val="22"/>
        </w:rPr>
        <w:t xml:space="preserve">(3) </w:t>
      </w:r>
      <w:r w:rsidR="006B67C9" w:rsidRPr="00FA435C">
        <w:rPr>
          <w:rFonts w:cs="Arial"/>
          <w:sz w:val="22"/>
          <w:szCs w:val="22"/>
        </w:rPr>
        <w:t>[</w:t>
      </w:r>
      <w:r w:rsidRPr="00FA435C">
        <w:rPr>
          <w:rFonts w:cs="Arial"/>
          <w:sz w:val="22"/>
          <w:szCs w:val="22"/>
        </w:rPr>
        <w:t>Verarbeitungstätigkeiten</w:t>
      </w:r>
      <w:r w:rsidR="006B67C9" w:rsidRPr="00FA435C">
        <w:rPr>
          <w:rFonts w:cs="Arial"/>
          <w:sz w:val="22"/>
          <w:szCs w:val="22"/>
        </w:rPr>
        <w:t xml:space="preserve"> ergänzen]</w:t>
      </w:r>
    </w:p>
    <w:p w14:paraId="03226CC3" w14:textId="1070B5FE" w:rsidR="00133C20" w:rsidRPr="00FA435C" w:rsidRDefault="00133C20" w:rsidP="00767F40">
      <w:pPr>
        <w:spacing w:after="120"/>
        <w:jc w:val="both"/>
        <w:rPr>
          <w:rFonts w:cs="Arial"/>
          <w:sz w:val="22"/>
          <w:szCs w:val="22"/>
        </w:rPr>
      </w:pPr>
      <w:r w:rsidRPr="00FA435C">
        <w:rPr>
          <w:rFonts w:cs="Arial"/>
          <w:sz w:val="22"/>
          <w:szCs w:val="22"/>
        </w:rPr>
        <w:t>(4) Kreis der betroffenen Personen</w:t>
      </w:r>
      <w:r w:rsidR="006B67C9" w:rsidRPr="00FA435C">
        <w:rPr>
          <w:rFonts w:cs="Arial"/>
          <w:sz w:val="22"/>
          <w:szCs w:val="22"/>
        </w:rPr>
        <w:t xml:space="preserve"> [ergänzen]</w:t>
      </w:r>
    </w:p>
    <w:p w14:paraId="0DB1EAEA" w14:textId="77777777" w:rsidR="00767F40" w:rsidRPr="00FA435C" w:rsidRDefault="00767F40" w:rsidP="00767F40">
      <w:pPr>
        <w:spacing w:after="120"/>
        <w:jc w:val="both"/>
        <w:rPr>
          <w:rFonts w:cs="Arial"/>
          <w:sz w:val="22"/>
          <w:szCs w:val="22"/>
        </w:rPr>
      </w:pPr>
    </w:p>
    <w:p w14:paraId="459976F9" w14:textId="77777777" w:rsidR="00767F40" w:rsidRPr="00FA435C" w:rsidRDefault="00767F40" w:rsidP="00767F40">
      <w:pPr>
        <w:spacing w:after="120"/>
        <w:jc w:val="both"/>
        <w:rPr>
          <w:rFonts w:cs="Arial"/>
          <w:b/>
          <w:sz w:val="22"/>
          <w:szCs w:val="22"/>
        </w:rPr>
      </w:pPr>
      <w:r w:rsidRPr="00FA435C">
        <w:rPr>
          <w:rFonts w:cs="Arial"/>
          <w:b/>
          <w:sz w:val="22"/>
          <w:szCs w:val="22"/>
        </w:rPr>
        <w:t>§ 3 Pflichten und Rechte der Verantwortlichen</w:t>
      </w:r>
    </w:p>
    <w:p w14:paraId="6BC70AA8" w14:textId="77777777" w:rsidR="00767F40" w:rsidRPr="00FA435C" w:rsidRDefault="00767F40" w:rsidP="00767F40">
      <w:pPr>
        <w:spacing w:after="120"/>
        <w:jc w:val="both"/>
        <w:rPr>
          <w:rFonts w:cs="Arial"/>
          <w:sz w:val="22"/>
          <w:szCs w:val="22"/>
        </w:rPr>
      </w:pPr>
      <w:r w:rsidRPr="00FA435C">
        <w:rPr>
          <w:rFonts w:cs="Arial"/>
          <w:sz w:val="22"/>
          <w:szCs w:val="22"/>
        </w:rPr>
        <w:t>(1) Für die Beurteilung der Zulässigkeit der Datenverarbeitung sowie für die Wahrung der Rechte der Betroffenen ist allein die Verantwortliche verantwortlich.</w:t>
      </w:r>
    </w:p>
    <w:p w14:paraId="2787E25C" w14:textId="77777777" w:rsidR="00767F40" w:rsidRPr="00FA435C" w:rsidRDefault="00767F40" w:rsidP="00767F40">
      <w:pPr>
        <w:spacing w:after="120"/>
        <w:jc w:val="both"/>
        <w:rPr>
          <w:rFonts w:cs="Arial"/>
          <w:sz w:val="22"/>
          <w:szCs w:val="22"/>
        </w:rPr>
      </w:pPr>
      <w:r w:rsidRPr="00FA435C">
        <w:rPr>
          <w:rFonts w:cs="Arial"/>
          <w:sz w:val="22"/>
          <w:szCs w:val="22"/>
        </w:rPr>
        <w:t>(2) Die Verantwortliche erteilt alle Aufträge oder Teilaufträge schriftlich. Änderungen des Verarbeitungsgegenstandes und Verfahrensänderungen sind gemeinsam abzustimmen und schriftlich festzulegen.</w:t>
      </w:r>
    </w:p>
    <w:p w14:paraId="5F2D7FC8" w14:textId="1354561A" w:rsidR="00767F40" w:rsidRPr="00FA435C" w:rsidRDefault="00767F40" w:rsidP="00767F40">
      <w:pPr>
        <w:spacing w:after="120"/>
        <w:jc w:val="both"/>
        <w:rPr>
          <w:rFonts w:cs="Arial"/>
          <w:sz w:val="22"/>
          <w:szCs w:val="22"/>
        </w:rPr>
      </w:pPr>
      <w:r w:rsidRPr="00FA435C">
        <w:rPr>
          <w:rFonts w:cs="Arial"/>
          <w:sz w:val="22"/>
          <w:szCs w:val="22"/>
        </w:rPr>
        <w:t xml:space="preserve">(3) Die Verantwortliche hat das Recht, Weisungen über Art, Umfang und Verfahren der Datenverarbeitung zu erteilen. Mündliche Weisungen sind schriftlich zu bestätigen. Die weisungsberechtigten Personen des Verantwortlichen und die Weisungsempfängerinnen </w:t>
      </w:r>
      <w:r w:rsidR="006B67C9" w:rsidRPr="00FA435C">
        <w:rPr>
          <w:rFonts w:cs="Arial"/>
          <w:sz w:val="22"/>
          <w:szCs w:val="22"/>
        </w:rPr>
        <w:t xml:space="preserve">und Weisungsempfänger </w:t>
      </w:r>
      <w:r w:rsidRPr="00FA435C">
        <w:rPr>
          <w:rFonts w:cs="Arial"/>
          <w:sz w:val="22"/>
          <w:szCs w:val="22"/>
        </w:rPr>
        <w:t xml:space="preserve">beim Auftragsverarbeiter werden in der Anlage 1 Ziffer 1 </w:t>
      </w:r>
      <w:proofErr w:type="gramStart"/>
      <w:r w:rsidRPr="00FA435C">
        <w:rPr>
          <w:rFonts w:cs="Arial"/>
          <w:sz w:val="22"/>
          <w:szCs w:val="22"/>
        </w:rPr>
        <w:t>mit Name</w:t>
      </w:r>
      <w:proofErr w:type="gramEnd"/>
      <w:r w:rsidRPr="00FA435C">
        <w:rPr>
          <w:rFonts w:cs="Arial"/>
          <w:sz w:val="22"/>
          <w:szCs w:val="22"/>
        </w:rPr>
        <w:t>, Organisationseinheit und Kontaktdaten benannt.</w:t>
      </w:r>
    </w:p>
    <w:p w14:paraId="68A06BEF" w14:textId="2577DF8A" w:rsidR="00767F40" w:rsidRPr="00FA435C" w:rsidRDefault="00767F40" w:rsidP="00767F40">
      <w:pPr>
        <w:spacing w:after="120"/>
        <w:jc w:val="both"/>
        <w:rPr>
          <w:rFonts w:cs="Arial"/>
          <w:sz w:val="22"/>
          <w:szCs w:val="22"/>
        </w:rPr>
      </w:pPr>
      <w:r w:rsidRPr="00FA435C">
        <w:rPr>
          <w:rFonts w:cs="Arial"/>
          <w:sz w:val="22"/>
          <w:szCs w:val="22"/>
        </w:rPr>
        <w:t>Bei einem Wechsel oder einer längerfristigen Verhinderung der Ansprechperson ist dem Vertragspartner unverzüglich schriftlich die Nachfolge b</w:t>
      </w:r>
      <w:r w:rsidR="007C2F57">
        <w:rPr>
          <w:rFonts w:cs="Arial"/>
          <w:sz w:val="22"/>
          <w:szCs w:val="22"/>
        </w:rPr>
        <w:t>eziehungsweise</w:t>
      </w:r>
      <w:r w:rsidRPr="00FA435C">
        <w:rPr>
          <w:rFonts w:cs="Arial"/>
          <w:sz w:val="22"/>
          <w:szCs w:val="22"/>
        </w:rPr>
        <w:t xml:space="preserve"> die Vertretung mitzuteilen und insoweit die Anlage 1 Ziffer 1 entsprechend zu aktualisieren.</w:t>
      </w:r>
    </w:p>
    <w:p w14:paraId="22AC2646" w14:textId="77777777" w:rsidR="00767F40" w:rsidRPr="00FA435C" w:rsidRDefault="00767F40" w:rsidP="00767F40">
      <w:pPr>
        <w:spacing w:after="120"/>
        <w:jc w:val="both"/>
        <w:rPr>
          <w:rFonts w:cs="Arial"/>
          <w:sz w:val="22"/>
          <w:szCs w:val="22"/>
        </w:rPr>
      </w:pPr>
      <w:r w:rsidRPr="00FA435C">
        <w:rPr>
          <w:rFonts w:cs="Arial"/>
          <w:sz w:val="22"/>
          <w:szCs w:val="22"/>
        </w:rPr>
        <w:t>(4) Die Verantwortliche informiert den Auftragsverarbeiter unverzüglich, wenn sie Fehler oder Unregelmäßigkeiten bei der Prüfung der Auftragsergebnisse feststellt.</w:t>
      </w:r>
    </w:p>
    <w:p w14:paraId="4144FDB5" w14:textId="77777777" w:rsidR="00767F40" w:rsidRPr="00FA435C" w:rsidRDefault="00767F40" w:rsidP="00767F40">
      <w:pPr>
        <w:spacing w:after="120"/>
        <w:jc w:val="both"/>
        <w:rPr>
          <w:rFonts w:cs="Arial"/>
          <w:b/>
          <w:sz w:val="22"/>
          <w:szCs w:val="22"/>
        </w:rPr>
      </w:pPr>
    </w:p>
    <w:p w14:paraId="57E35AC7" w14:textId="77777777" w:rsidR="00767F40" w:rsidRPr="00FA435C" w:rsidRDefault="00767F40" w:rsidP="00767F40">
      <w:pPr>
        <w:spacing w:after="120"/>
        <w:jc w:val="both"/>
        <w:rPr>
          <w:rFonts w:cs="Arial"/>
          <w:b/>
          <w:sz w:val="22"/>
          <w:szCs w:val="22"/>
        </w:rPr>
      </w:pPr>
      <w:r w:rsidRPr="00FA435C">
        <w:rPr>
          <w:rFonts w:cs="Arial"/>
          <w:b/>
          <w:sz w:val="22"/>
          <w:szCs w:val="22"/>
        </w:rPr>
        <w:t>§ 4 Pflichten des Auftragsverarbeiters</w:t>
      </w:r>
    </w:p>
    <w:p w14:paraId="532A4C33" w14:textId="6138D587" w:rsidR="00767F40" w:rsidRPr="00FA435C" w:rsidRDefault="00767F40" w:rsidP="00767F40">
      <w:pPr>
        <w:spacing w:after="120"/>
        <w:jc w:val="both"/>
        <w:rPr>
          <w:rFonts w:cs="Arial"/>
          <w:sz w:val="22"/>
          <w:szCs w:val="22"/>
        </w:rPr>
      </w:pPr>
      <w:r w:rsidRPr="00FA435C">
        <w:rPr>
          <w:rFonts w:cs="Arial"/>
          <w:sz w:val="22"/>
          <w:szCs w:val="22"/>
        </w:rPr>
        <w:t xml:space="preserve">(1) Der Auftragsverarbeiter verarbeitet personenbezogene Daten ausschließlich im Rahmen der getroffenen Vereinbarungen und nach Weisungen der Verantwortlichen, es sei denn, es liegt ein Anwendungsfall von Art. 28 Abs. 3 </w:t>
      </w:r>
      <w:proofErr w:type="spellStart"/>
      <w:r w:rsidRPr="00FA435C">
        <w:rPr>
          <w:rFonts w:cs="Arial"/>
          <w:sz w:val="22"/>
          <w:szCs w:val="22"/>
        </w:rPr>
        <w:t>lit</w:t>
      </w:r>
      <w:proofErr w:type="spellEnd"/>
      <w:r w:rsidRPr="00FA435C">
        <w:rPr>
          <w:rFonts w:cs="Arial"/>
          <w:sz w:val="22"/>
          <w:szCs w:val="22"/>
        </w:rPr>
        <w:t>. a DSGVO vor. Er verwendet die zur Datenverarbeitung überlassenen personenbezogenen Daten für keine anderen Zwecke. Kopien oder Duplikate werden ohne Wissen der Verantwortlichen nicht erstellt. Er beachtet die Bestimmungen der DSGVO. Ein Auftragsverarbeiter, der unter Verstoß gegen die DSGVO die Zwecke und Mittel der Verarbeitung bestimmt, gilt in Bezug auf diese Verarbeitung als Verantwortlicher.</w:t>
      </w:r>
    </w:p>
    <w:p w14:paraId="37E86A6E" w14:textId="454C1CA4" w:rsidR="00767F40" w:rsidRPr="00FA435C" w:rsidRDefault="00767F40" w:rsidP="00767F40">
      <w:pPr>
        <w:spacing w:after="120"/>
        <w:jc w:val="both"/>
        <w:rPr>
          <w:rFonts w:cs="Arial"/>
          <w:sz w:val="22"/>
          <w:szCs w:val="22"/>
        </w:rPr>
      </w:pPr>
      <w:r w:rsidRPr="00FA435C">
        <w:rPr>
          <w:rFonts w:cs="Arial"/>
          <w:sz w:val="22"/>
          <w:szCs w:val="22"/>
        </w:rPr>
        <w:t xml:space="preserve">(2) Der Auftragsverarbeiter sichert im Bereich der auftragsgemäßen Verarbeitung von personenbezogenen Daten die vertragsmäßige Abwicklung aller vereinbarten Maßnahmen sowie die Trennung der Daten der Verantwortlichen von sonstigen Datenbeständen des Auftragsverarbeiters zu. </w:t>
      </w:r>
    </w:p>
    <w:p w14:paraId="625C7790" w14:textId="5C648FCE" w:rsidR="00767F40" w:rsidRPr="00FA435C" w:rsidRDefault="00767F40" w:rsidP="00767F40">
      <w:pPr>
        <w:spacing w:after="120"/>
        <w:jc w:val="both"/>
        <w:rPr>
          <w:rFonts w:cs="Arial"/>
          <w:sz w:val="22"/>
          <w:szCs w:val="22"/>
        </w:rPr>
      </w:pPr>
      <w:r w:rsidRPr="00FA435C">
        <w:rPr>
          <w:rFonts w:cs="Arial"/>
          <w:sz w:val="22"/>
          <w:szCs w:val="22"/>
        </w:rPr>
        <w:t>(3) Der Auftragsverarbeiter erklärt sich damit einverstanden, dass die Verantwortliche jederzeit berechtigt ist, die Einhaltung der Vorschriften über den Datenschutz und der vertraglichen Vereinbarungen im erforderlichen Umfang zu kontrollieren, insbesondere durch die Einholung von Auskünften und die Einsichtnahme in das Verzeichnis von Verarbeitungstätigkeiten, die gespeicherten Daten und die Datenverarbeitungsprogramme einschließlich einer Inspektion beim Auftragsverarbeiter.</w:t>
      </w:r>
    </w:p>
    <w:p w14:paraId="5E707FE5" w14:textId="7486137C" w:rsidR="00767F40" w:rsidRPr="00FA435C" w:rsidRDefault="00767F40" w:rsidP="00767F40">
      <w:pPr>
        <w:spacing w:after="120"/>
        <w:jc w:val="both"/>
        <w:rPr>
          <w:rFonts w:cs="Arial"/>
          <w:sz w:val="22"/>
          <w:szCs w:val="22"/>
        </w:rPr>
      </w:pPr>
      <w:r w:rsidRPr="00FA435C">
        <w:rPr>
          <w:rFonts w:cs="Arial"/>
          <w:sz w:val="22"/>
          <w:szCs w:val="22"/>
        </w:rPr>
        <w:t xml:space="preserve">(4) Bei der Erfüllung der Rechte der betroffenen Personen nach Art. 12 bis 22 DSGVO durch die Verantwortliche, an der Erstellung der Verzeichnisse von Verarbeitungstätigkeiten sowie bei erforderlichen Datenschutz-Folgenabschätzungen der Verantwortlichen hat der Auftragsverarbeiter im </w:t>
      </w:r>
      <w:r w:rsidRPr="00FA435C">
        <w:rPr>
          <w:rFonts w:cs="Arial"/>
          <w:sz w:val="22"/>
          <w:szCs w:val="22"/>
        </w:rPr>
        <w:lastRenderedPageBreak/>
        <w:t xml:space="preserve">notwendigen Umfang mitzuwirken und die Verantwortliche soweit möglich angemessen zu unterstützen (Art. 28 Abs. 3 Satz 2 </w:t>
      </w:r>
      <w:proofErr w:type="spellStart"/>
      <w:r w:rsidRPr="00FA435C">
        <w:rPr>
          <w:rFonts w:cs="Arial"/>
          <w:sz w:val="22"/>
          <w:szCs w:val="22"/>
        </w:rPr>
        <w:t>lit</w:t>
      </w:r>
      <w:proofErr w:type="spellEnd"/>
      <w:r w:rsidRPr="00FA435C">
        <w:rPr>
          <w:rFonts w:cs="Arial"/>
          <w:sz w:val="22"/>
          <w:szCs w:val="22"/>
        </w:rPr>
        <w:t>. e und f DSGVO). Auskünfte über personenbezogene Daten aus dem Auftragsverhältnis an Dritte oder die betroffene Person darf der Auftragsverarbeiter nur nach vorheriger Weisung oder Zustimmung durch die Verantwortliche erteilen.</w:t>
      </w:r>
    </w:p>
    <w:p w14:paraId="70A0BAF7" w14:textId="56A67F2C" w:rsidR="00767F40" w:rsidRPr="00FA435C" w:rsidRDefault="00767F40" w:rsidP="00767F40">
      <w:pPr>
        <w:spacing w:after="120"/>
        <w:jc w:val="both"/>
        <w:rPr>
          <w:rFonts w:cs="Arial"/>
          <w:sz w:val="22"/>
          <w:szCs w:val="22"/>
        </w:rPr>
      </w:pPr>
      <w:r w:rsidRPr="00FA435C">
        <w:rPr>
          <w:rFonts w:cs="Arial"/>
          <w:sz w:val="22"/>
          <w:szCs w:val="22"/>
        </w:rPr>
        <w:t>(5) Die Verarbeitung von Daten im Homeoffice durch Angestellte des Auftragsverarbeiters ist gestattet. Die Maßnahmen nach Art. 32 DSGVO sind sicherzustellen.</w:t>
      </w:r>
    </w:p>
    <w:p w14:paraId="425B114C" w14:textId="77777777" w:rsidR="00767F40" w:rsidRPr="00FA435C" w:rsidRDefault="00767F40" w:rsidP="00767F40">
      <w:pPr>
        <w:spacing w:after="120"/>
        <w:jc w:val="both"/>
        <w:rPr>
          <w:rFonts w:cs="Arial"/>
          <w:sz w:val="22"/>
          <w:szCs w:val="22"/>
        </w:rPr>
      </w:pPr>
      <w:r w:rsidRPr="00FA435C">
        <w:rPr>
          <w:rFonts w:cs="Arial"/>
          <w:sz w:val="22"/>
          <w:szCs w:val="22"/>
        </w:rPr>
        <w:t>(6) Nicht mehr benötigte Unterlagen mit personenbezogenen Daten und Dateien dürfen erst nach vorheriger Zustimmung durch die Verantwortliche datenschutzgerecht vernichtet werden.</w:t>
      </w:r>
    </w:p>
    <w:p w14:paraId="11971D7A" w14:textId="2AE2E4F8" w:rsidR="00767F40" w:rsidRPr="00FA435C" w:rsidRDefault="00767F40" w:rsidP="00767F40">
      <w:pPr>
        <w:spacing w:after="120"/>
        <w:jc w:val="both"/>
        <w:rPr>
          <w:rFonts w:cs="Arial"/>
          <w:sz w:val="22"/>
          <w:szCs w:val="22"/>
        </w:rPr>
      </w:pPr>
      <w:r w:rsidRPr="00FA435C">
        <w:rPr>
          <w:rFonts w:cs="Arial"/>
          <w:sz w:val="22"/>
          <w:szCs w:val="22"/>
        </w:rPr>
        <w:t>(7) Nach Abschluss der vertraglichen Arbeiten hat der Auftragsverarbeiter sämtliche in seinen Besitz gelangte Unterlagen und erstellten Verarbeitungs- oder Nutzungsergebnisse, die im Zusammenhang mit dem Auftragsverhältnis stehen, der Verantwortlichen auszuhändigen. Seitens der Verantwortlichen elektronisch zur Verfügung gestellte Informationen sowie etwaige Testdaten sind nach erklärter Abnahme der Leistung zu löschen. Die Löschung erfolgt derart, dass eine Reproduktion nach dem Stand der Technik nicht möglich ist.</w:t>
      </w:r>
    </w:p>
    <w:p w14:paraId="1210B409" w14:textId="77777777" w:rsidR="00767F40" w:rsidRPr="00FA435C" w:rsidRDefault="00767F40" w:rsidP="00767F40">
      <w:pPr>
        <w:spacing w:after="120"/>
        <w:jc w:val="both"/>
        <w:rPr>
          <w:rFonts w:cs="Arial"/>
          <w:sz w:val="22"/>
          <w:szCs w:val="22"/>
        </w:rPr>
      </w:pPr>
      <w:r w:rsidRPr="00FA435C">
        <w:rPr>
          <w:rFonts w:cs="Arial"/>
          <w:sz w:val="22"/>
          <w:szCs w:val="22"/>
        </w:rPr>
        <w:t>(8) Die Beauftragung von weiteren Auftragsverarbeitern ist erlaubt. Der Auftragsverarbeiter informiert die Verantwortliche über eine beabsichtigte Hinzuziehung oder Ersetzung eines anderen Auftragsverarbeiters, um der Verantwortlichen die Möglichkeit eines Einspruches zu gewähren. Die vertragliche Vereinbarung zwischen Auftragsverarbeiter und Subunternehmer hat in diesem Falle sicherzustellen, dass die mit der Verantwortlichen vereinbarten Regelungen auch dem weiteren Auftragsverarbeiter auferlegt werden. Zurzeit sind die in Anlage 1 Ziffer 2 mit Namen, Anschrift und Auftragsinhalt bezeichneten Subunternehmer mit der Verarbeitung von personenbezogenen Daten in dem dort genannten Umfang beschäftigt bzw. die Erteilung eines entsprechenden Unterauftrags ist beabsichtigt.</w:t>
      </w:r>
    </w:p>
    <w:p w14:paraId="54552956" w14:textId="0B459E7A" w:rsidR="00767F40" w:rsidRPr="00FA435C" w:rsidRDefault="00767F40" w:rsidP="00767F40">
      <w:pPr>
        <w:spacing w:after="120"/>
        <w:jc w:val="both"/>
        <w:rPr>
          <w:rFonts w:cs="Arial"/>
          <w:sz w:val="22"/>
          <w:szCs w:val="22"/>
        </w:rPr>
      </w:pPr>
      <w:r w:rsidRPr="00FA435C">
        <w:rPr>
          <w:rFonts w:cs="Arial"/>
          <w:sz w:val="22"/>
          <w:szCs w:val="22"/>
        </w:rPr>
        <w:t>(9) Die Verantwortliche ist über wesentliche Veränderungen, die die Art der Datenverarbeitung betreffen, rechtzeitig zu unterrichten. Für den Datenschutz oder die Informationssicherheit erhebliche Entscheidungen zur Organisation und Durchführung der Datenverarbeitung und zu den angewandten Verfahren sind mit dem Verantwortlichen abzustimmen.</w:t>
      </w:r>
    </w:p>
    <w:p w14:paraId="08DD6060" w14:textId="596B0798" w:rsidR="00592E3B" w:rsidRPr="00FA435C" w:rsidRDefault="00592E3B" w:rsidP="00767F40">
      <w:pPr>
        <w:spacing w:after="120"/>
        <w:jc w:val="both"/>
        <w:rPr>
          <w:rFonts w:cs="Arial"/>
          <w:sz w:val="22"/>
          <w:szCs w:val="22"/>
        </w:rPr>
      </w:pPr>
      <w:r w:rsidRPr="00FA435C">
        <w:rPr>
          <w:rFonts w:cs="Arial"/>
          <w:sz w:val="22"/>
          <w:szCs w:val="22"/>
        </w:rPr>
        <w:t>(10)</w:t>
      </w:r>
      <w:r w:rsidRPr="00FA435C">
        <w:rPr>
          <w:rFonts w:cs="Arial"/>
          <w:sz w:val="22"/>
          <w:szCs w:val="22"/>
        </w:rPr>
        <w:tab/>
        <w:t>Die Verarbeitung der personenbezogenen Daten im Auftrag des Verantwortlichen findet ausschließlich auf dem Gebiet der Bundesrepublik Deutschland statt. Jede Übermittlung von personenbezogenen Daten durch den Auftragsverarbeiter an ein Drittland oder eine internationale Organisation erfolgt ausschließlich auf der Grundlage schriftlicher (oder dokumentierter elektronischer) Weisungen des Verantwortlichen oder zur Einhaltung einer speziellen Bestimmung nach dem Unionsrecht oder dem Recht eines Mitgliedstaats, dem der Auftragsverarbeiter unterliegt, und muss mit Kapitel V der DSGVO im Einklang stehen. Die grundlegenden Voraussetzungen für die Rechtmäßigkeit der Verarbeitung bleiben unberührt.</w:t>
      </w:r>
    </w:p>
    <w:p w14:paraId="621F9CD6" w14:textId="77777777" w:rsidR="00767F40" w:rsidRPr="00FA435C" w:rsidRDefault="00767F40" w:rsidP="00767F40">
      <w:pPr>
        <w:spacing w:after="120"/>
        <w:jc w:val="both"/>
        <w:rPr>
          <w:rFonts w:cs="Arial"/>
          <w:sz w:val="22"/>
          <w:szCs w:val="22"/>
        </w:rPr>
      </w:pPr>
    </w:p>
    <w:p w14:paraId="6ABE5C03" w14:textId="77777777" w:rsidR="00767F40" w:rsidRPr="00FA435C" w:rsidRDefault="00767F40" w:rsidP="00767F40">
      <w:pPr>
        <w:keepNext/>
        <w:spacing w:after="120"/>
        <w:jc w:val="both"/>
        <w:rPr>
          <w:rFonts w:cs="Arial"/>
          <w:b/>
          <w:sz w:val="22"/>
          <w:szCs w:val="22"/>
        </w:rPr>
      </w:pPr>
      <w:r w:rsidRPr="00FA435C">
        <w:rPr>
          <w:rFonts w:cs="Arial"/>
          <w:b/>
          <w:sz w:val="22"/>
          <w:szCs w:val="22"/>
        </w:rPr>
        <w:t>§ 5 Datengeheimnis</w:t>
      </w:r>
    </w:p>
    <w:p w14:paraId="6B8610E2" w14:textId="77777777" w:rsidR="00767F40" w:rsidRPr="00FA435C" w:rsidRDefault="00767F40" w:rsidP="00767F40">
      <w:pPr>
        <w:spacing w:after="120"/>
        <w:jc w:val="both"/>
        <w:rPr>
          <w:rFonts w:cs="Arial"/>
          <w:sz w:val="22"/>
          <w:szCs w:val="22"/>
        </w:rPr>
      </w:pPr>
      <w:r w:rsidRPr="00FA435C">
        <w:rPr>
          <w:rFonts w:cs="Arial"/>
          <w:sz w:val="22"/>
          <w:szCs w:val="22"/>
        </w:rPr>
        <w:t xml:space="preserve">(1) Der Auftragsverarbeiter verpflichtet sich, bei der auftragsgemäßen Verarbeitung der personenbezogenen Daten für die Verantwortliche das Datengeheimnis zu wahren. Er verpflichtet sich weiter, </w:t>
      </w:r>
      <w:r w:rsidRPr="00FA435C">
        <w:rPr>
          <w:rFonts w:cs="Arial"/>
          <w:snapToGrid w:val="0"/>
          <w:sz w:val="22"/>
          <w:szCs w:val="22"/>
        </w:rPr>
        <w:t xml:space="preserve">über Informationen, die ihm im Rahmen des Auftrags zur Kenntnis gelangen, gegenüber Dritten Verschwiegenheit zu wahren. Die Verschwiegenheitspflicht besteht auch nach Erfüllung des Auftrags weiter. </w:t>
      </w:r>
    </w:p>
    <w:p w14:paraId="4123B1C3" w14:textId="75DA9D76" w:rsidR="00767F40" w:rsidRPr="00FA435C" w:rsidRDefault="00767F40" w:rsidP="00767F40">
      <w:pPr>
        <w:spacing w:after="120"/>
        <w:jc w:val="both"/>
        <w:rPr>
          <w:rFonts w:cs="Arial"/>
          <w:sz w:val="22"/>
          <w:szCs w:val="22"/>
        </w:rPr>
      </w:pPr>
      <w:r w:rsidRPr="00FA435C">
        <w:rPr>
          <w:rFonts w:cs="Arial"/>
          <w:sz w:val="22"/>
          <w:szCs w:val="22"/>
        </w:rPr>
        <w:t xml:space="preserve">(2) Der Auftragsverarbeiter bestätigt, dass ihm die einschlägigen datenschutzrechtlichen Vorschriften bekannt sind. Der Auftragsverarbeiter sichert zu, dass er die bei der Durchführung der Arbeiten beschäftigten Mitarbeiterinnen </w:t>
      </w:r>
      <w:r w:rsidR="006B67C9" w:rsidRPr="00FA435C">
        <w:rPr>
          <w:rFonts w:cs="Arial"/>
          <w:sz w:val="22"/>
          <w:szCs w:val="22"/>
        </w:rPr>
        <w:t xml:space="preserve">und Mitarbeiter </w:t>
      </w:r>
      <w:r w:rsidRPr="00FA435C">
        <w:rPr>
          <w:rFonts w:cs="Arial"/>
          <w:sz w:val="22"/>
          <w:szCs w:val="22"/>
        </w:rPr>
        <w:t>mit den für sie maßgeblichen Bestimmungen des Datenschutzes vertraut macht. Er überwacht die Einhaltung der datenschutzrechtlichen Vorschriften.</w:t>
      </w:r>
    </w:p>
    <w:p w14:paraId="02FA1703" w14:textId="77777777" w:rsidR="00832CCF" w:rsidRDefault="00832CCF">
      <w:pPr>
        <w:spacing w:after="140" w:line="264" w:lineRule="auto"/>
        <w:jc w:val="both"/>
        <w:rPr>
          <w:rFonts w:cs="Arial"/>
          <w:b/>
          <w:sz w:val="22"/>
          <w:szCs w:val="22"/>
        </w:rPr>
      </w:pPr>
      <w:r>
        <w:rPr>
          <w:rFonts w:cs="Arial"/>
          <w:b/>
          <w:sz w:val="22"/>
          <w:szCs w:val="22"/>
        </w:rPr>
        <w:br w:type="page"/>
      </w:r>
    </w:p>
    <w:p w14:paraId="43BB1802" w14:textId="3F24D487" w:rsidR="00767F40" w:rsidRPr="00FA435C" w:rsidRDefault="00767F40" w:rsidP="00767F40">
      <w:pPr>
        <w:spacing w:after="120"/>
        <w:jc w:val="both"/>
        <w:rPr>
          <w:rFonts w:cs="Arial"/>
          <w:b/>
          <w:sz w:val="22"/>
          <w:szCs w:val="22"/>
        </w:rPr>
      </w:pPr>
      <w:r w:rsidRPr="00FA435C">
        <w:rPr>
          <w:rFonts w:cs="Arial"/>
          <w:b/>
          <w:sz w:val="22"/>
          <w:szCs w:val="22"/>
        </w:rPr>
        <w:lastRenderedPageBreak/>
        <w:t>§ 6 Datensicherungsmaßnahmen</w:t>
      </w:r>
    </w:p>
    <w:p w14:paraId="19BAEBE2" w14:textId="4C699007" w:rsidR="00767F40" w:rsidRPr="00FA435C" w:rsidRDefault="00767F40" w:rsidP="00767F40">
      <w:pPr>
        <w:spacing w:after="120"/>
        <w:jc w:val="both"/>
        <w:rPr>
          <w:rFonts w:cs="Arial"/>
          <w:sz w:val="22"/>
          <w:szCs w:val="22"/>
        </w:rPr>
      </w:pPr>
      <w:r w:rsidRPr="00FA435C">
        <w:rPr>
          <w:rFonts w:cs="Arial"/>
          <w:sz w:val="22"/>
          <w:szCs w:val="22"/>
        </w:rPr>
        <w:t>(1) Der Auftragsverarbeiter verpflichtet sich, die nach Art. 32 DSGVO erforderlichen technisch-organisatorischen Maßnahmen zu treffen und in einem Sicherheitskonzept zu dokumentieren. Das Sicherheitskonzept ist auf Anforderung der Verantwortlichen zur Verfügung zu stellen. Ist eine Zurverfügungstellung des Sicherheitskonzeptes, insbesondere aus Gründen der Informationssicherheit oder der Geheimhaltung ganz oder teilweise nicht möglich, so stellt der Auftragsverarbeiter der Verantwortlichen die relevanten Auszüge aus dem Sicherheitskonzept zur Einsichtnahme beim Auftragsverarbeiter zur Verfügung. Eine Übersicht der verbindlichen technischen und organisatorischen Maßnahmen ist unter Anlage 1 Ziffer 3 aufgeführt.</w:t>
      </w:r>
    </w:p>
    <w:p w14:paraId="70618691" w14:textId="77777777" w:rsidR="00767F40" w:rsidRPr="00FA435C" w:rsidRDefault="00767F40" w:rsidP="00767F40">
      <w:pPr>
        <w:spacing w:after="120"/>
        <w:jc w:val="both"/>
        <w:rPr>
          <w:rFonts w:cs="Arial"/>
          <w:sz w:val="22"/>
          <w:szCs w:val="22"/>
        </w:rPr>
      </w:pPr>
      <w:r w:rsidRPr="00FA435C">
        <w:rPr>
          <w:rFonts w:cs="Arial"/>
          <w:sz w:val="22"/>
          <w:szCs w:val="22"/>
        </w:rPr>
        <w:t>(2) Der Auftragsverarbeiter beachtet die Grundsätze ordnungsmäßiger Datenverarbeitung. Er gewährleistet die vertraglich vereinbarten und gesetzlich vorgeschriebenen Datensicherheitsmaßnahmen.</w:t>
      </w:r>
    </w:p>
    <w:p w14:paraId="55278EA4" w14:textId="08C73C9B" w:rsidR="00767F40" w:rsidRPr="00FA435C" w:rsidRDefault="00767F40" w:rsidP="00767F40">
      <w:pPr>
        <w:spacing w:after="120"/>
        <w:jc w:val="both"/>
        <w:rPr>
          <w:rFonts w:cs="Arial"/>
          <w:sz w:val="22"/>
          <w:szCs w:val="22"/>
        </w:rPr>
      </w:pPr>
      <w:r w:rsidRPr="00FA435C">
        <w:rPr>
          <w:rFonts w:cs="Arial"/>
          <w:sz w:val="22"/>
          <w:szCs w:val="22"/>
        </w:rPr>
        <w:t xml:space="preserve">(3) Die technischen und organisatorischen Maßnahmen sind im Laufe des Auftragsverhältnisses im Hinblick auf ihre Wirksamkeit regelmäßig zu überprüfen, zu bewerten und zu evaluieren (Art. 32 Abs. 1 </w:t>
      </w:r>
      <w:proofErr w:type="spellStart"/>
      <w:r w:rsidRPr="00FA435C">
        <w:rPr>
          <w:rFonts w:cs="Arial"/>
          <w:sz w:val="22"/>
          <w:szCs w:val="22"/>
        </w:rPr>
        <w:t>lit</w:t>
      </w:r>
      <w:proofErr w:type="spellEnd"/>
      <w:r w:rsidRPr="00FA435C">
        <w:rPr>
          <w:rFonts w:cs="Arial"/>
          <w:sz w:val="22"/>
          <w:szCs w:val="22"/>
        </w:rPr>
        <w:t>. d DSGVO). Änderungen dürfen die vereinbarten Sicherheitsstandards nicht unterschreiten. Wesentliche Änderungen sind schriftlich zu vereinbaren.</w:t>
      </w:r>
    </w:p>
    <w:p w14:paraId="06AB5E5A" w14:textId="77777777" w:rsidR="00767F40" w:rsidRPr="00FA435C" w:rsidRDefault="00767F40" w:rsidP="00767F40">
      <w:pPr>
        <w:spacing w:after="120"/>
        <w:jc w:val="both"/>
        <w:rPr>
          <w:rFonts w:cs="Arial"/>
          <w:sz w:val="22"/>
          <w:szCs w:val="22"/>
        </w:rPr>
      </w:pPr>
      <w:r w:rsidRPr="00FA435C">
        <w:rPr>
          <w:rFonts w:cs="Arial"/>
          <w:sz w:val="22"/>
          <w:szCs w:val="22"/>
        </w:rPr>
        <w:t>(4) Soweit die beim Auftragsverarbeiter getroffenen Sicherheitsmaßnahmen den Anforderungen des Verantwortlichen nicht genügen, benachrichtigt er die Verantwortliche unverzüglich. Entsprechendes gilt für Störungen sowie bei Verdacht auf Datenschutzverletzungen oder Unregelmäßigkeiten bei der Verarbeitung personenbezogener Daten. Er unterrichtet die Verantwortliche unverzüglich, wenn eine von der Verantwortlichen erteilte Weisung nach seiner Meinung zu einem Verstoß gegen gesetzliche Vorschriften führen kann. Die Weisung braucht nicht befolgt zu werden, solange sie nicht durch die Verantwortliche geändert oder ausdrücklich bestätigt wird.</w:t>
      </w:r>
    </w:p>
    <w:p w14:paraId="377EE09E" w14:textId="77777777" w:rsidR="00767F40" w:rsidRPr="00FA435C" w:rsidRDefault="00767F40" w:rsidP="00767F40">
      <w:pPr>
        <w:spacing w:after="120"/>
        <w:jc w:val="both"/>
        <w:rPr>
          <w:rFonts w:cs="Arial"/>
          <w:b/>
          <w:sz w:val="22"/>
          <w:szCs w:val="22"/>
        </w:rPr>
      </w:pPr>
    </w:p>
    <w:p w14:paraId="197BDC9A" w14:textId="77777777" w:rsidR="00767F40" w:rsidRPr="00FA435C" w:rsidRDefault="00767F40" w:rsidP="00767F40">
      <w:pPr>
        <w:spacing w:after="120"/>
        <w:jc w:val="both"/>
        <w:rPr>
          <w:rFonts w:cs="Arial"/>
          <w:b/>
          <w:sz w:val="22"/>
          <w:szCs w:val="22"/>
        </w:rPr>
      </w:pPr>
      <w:r w:rsidRPr="00FA435C">
        <w:rPr>
          <w:rFonts w:cs="Arial"/>
          <w:b/>
          <w:sz w:val="22"/>
          <w:szCs w:val="22"/>
        </w:rPr>
        <w:t>§ 7 Vertragsdauer</w:t>
      </w:r>
    </w:p>
    <w:p w14:paraId="5E49684B" w14:textId="7BBBCCCD" w:rsidR="00767F40" w:rsidRPr="00FA435C" w:rsidRDefault="00767F40" w:rsidP="00767F40">
      <w:pPr>
        <w:numPr>
          <w:ilvl w:val="0"/>
          <w:numId w:val="18"/>
        </w:numPr>
        <w:spacing w:after="120"/>
        <w:jc w:val="both"/>
        <w:rPr>
          <w:rFonts w:cs="Arial"/>
          <w:sz w:val="22"/>
          <w:szCs w:val="22"/>
        </w:rPr>
      </w:pPr>
      <w:r w:rsidRPr="00FA435C">
        <w:rPr>
          <w:rFonts w:cs="Arial"/>
          <w:sz w:val="22"/>
          <w:szCs w:val="22"/>
        </w:rPr>
        <w:t xml:space="preserve">Der Vertrag beginnt am [Datum] und endet mit Auftragserledigung. </w:t>
      </w:r>
    </w:p>
    <w:p w14:paraId="596E2C1A" w14:textId="5E6CB48A" w:rsidR="00767F40" w:rsidRPr="00FA435C" w:rsidRDefault="00767F40" w:rsidP="00767F40">
      <w:pPr>
        <w:spacing w:after="120"/>
        <w:jc w:val="both"/>
        <w:rPr>
          <w:rFonts w:cs="Arial"/>
          <w:sz w:val="22"/>
          <w:szCs w:val="22"/>
        </w:rPr>
      </w:pPr>
      <w:r w:rsidRPr="00FA435C">
        <w:rPr>
          <w:rFonts w:cs="Arial"/>
          <w:sz w:val="22"/>
          <w:szCs w:val="22"/>
        </w:rPr>
        <w:t xml:space="preserve">(2) Die Verantwortliche kann den Vertrag jederzeit ohne Einhaltung einer Frist kündigen, wenn ein schwerwiegender Verstoß des Auftragsverarbeiters gegen die Bestimmungen der DSGVO und anderer Datenschutzvorschriften oder dieses Vertrages vorliegt. </w:t>
      </w:r>
    </w:p>
    <w:p w14:paraId="4DFC9745" w14:textId="77777777" w:rsidR="00767F40" w:rsidRPr="00FA435C" w:rsidRDefault="00767F40" w:rsidP="00767F40">
      <w:pPr>
        <w:spacing w:after="120"/>
        <w:jc w:val="both"/>
        <w:rPr>
          <w:rFonts w:cs="Arial"/>
          <w:b/>
          <w:sz w:val="22"/>
          <w:szCs w:val="22"/>
        </w:rPr>
      </w:pPr>
    </w:p>
    <w:p w14:paraId="6E440D67" w14:textId="77777777" w:rsidR="00767F40" w:rsidRPr="00FA435C" w:rsidRDefault="00767F40" w:rsidP="00767F40">
      <w:pPr>
        <w:keepNext/>
        <w:spacing w:after="120"/>
        <w:jc w:val="both"/>
        <w:rPr>
          <w:rFonts w:cs="Arial"/>
          <w:b/>
          <w:sz w:val="22"/>
          <w:szCs w:val="22"/>
        </w:rPr>
      </w:pPr>
      <w:r w:rsidRPr="00FA435C">
        <w:rPr>
          <w:rFonts w:cs="Arial"/>
          <w:b/>
          <w:sz w:val="22"/>
          <w:szCs w:val="22"/>
        </w:rPr>
        <w:t>§ 8 Meldung von Verletzungen des Schutzes personenbezogener Daten</w:t>
      </w:r>
    </w:p>
    <w:p w14:paraId="2DA473FF" w14:textId="0B56EEBF" w:rsidR="00767F40" w:rsidRPr="00FA435C" w:rsidRDefault="00767F40" w:rsidP="00767F40">
      <w:pPr>
        <w:spacing w:after="120"/>
        <w:jc w:val="both"/>
        <w:rPr>
          <w:rFonts w:cs="Arial"/>
          <w:sz w:val="22"/>
          <w:szCs w:val="22"/>
        </w:rPr>
      </w:pPr>
      <w:r w:rsidRPr="00FA435C">
        <w:rPr>
          <w:rFonts w:cs="Arial"/>
          <w:sz w:val="22"/>
          <w:szCs w:val="22"/>
        </w:rPr>
        <w:t>Im Falle einer möglichen Verletzung des Schutzes personenbezogener Daten im Sinne von Art. 4 Nr. 12 DSGVO meldet der Auftragsverarbeiter dies unverzüglich, damit die Verantwortliche in die Lage versetzt wird, die Meldefrist von 72 Stunden gegenüber der zuständigen Aufsichtsbehörde einzuhalten.</w:t>
      </w:r>
    </w:p>
    <w:p w14:paraId="18CA0645" w14:textId="77777777" w:rsidR="00767F40" w:rsidRPr="00FA435C" w:rsidRDefault="00767F40" w:rsidP="00767F40">
      <w:pPr>
        <w:spacing w:after="120"/>
        <w:jc w:val="both"/>
        <w:rPr>
          <w:rFonts w:cs="Arial"/>
          <w:b/>
          <w:sz w:val="22"/>
          <w:szCs w:val="22"/>
        </w:rPr>
      </w:pPr>
    </w:p>
    <w:p w14:paraId="195F3553" w14:textId="77777777" w:rsidR="00767F40" w:rsidRPr="00FA435C" w:rsidRDefault="00767F40" w:rsidP="00767F40">
      <w:pPr>
        <w:spacing w:after="120"/>
        <w:jc w:val="both"/>
        <w:rPr>
          <w:rFonts w:cs="Arial"/>
          <w:b/>
          <w:sz w:val="22"/>
          <w:szCs w:val="22"/>
        </w:rPr>
      </w:pPr>
      <w:r w:rsidRPr="00FA435C">
        <w:rPr>
          <w:rFonts w:cs="Arial"/>
          <w:b/>
          <w:sz w:val="22"/>
          <w:szCs w:val="22"/>
        </w:rPr>
        <w:t>§ 9 Haftung</w:t>
      </w:r>
    </w:p>
    <w:p w14:paraId="6F37C7B6" w14:textId="0CF0E749" w:rsidR="00767F40" w:rsidRPr="00FA435C" w:rsidRDefault="00767F40" w:rsidP="00767F40">
      <w:pPr>
        <w:spacing w:after="120"/>
        <w:jc w:val="both"/>
        <w:rPr>
          <w:rFonts w:cs="Arial"/>
          <w:sz w:val="22"/>
          <w:szCs w:val="22"/>
        </w:rPr>
      </w:pPr>
      <w:r w:rsidRPr="00FA435C">
        <w:rPr>
          <w:rFonts w:cs="Arial"/>
          <w:sz w:val="22"/>
          <w:szCs w:val="22"/>
        </w:rPr>
        <w:t xml:space="preserve">(1) Der Auftragsverarbeiter haftet </w:t>
      </w:r>
      <w:r w:rsidR="002A0A7B" w:rsidRPr="00FA435C">
        <w:rPr>
          <w:rFonts w:cs="Arial"/>
          <w:sz w:val="22"/>
          <w:szCs w:val="22"/>
        </w:rPr>
        <w:t xml:space="preserve">gegenüber </w:t>
      </w:r>
      <w:r w:rsidRPr="00FA435C">
        <w:rPr>
          <w:rFonts w:cs="Arial"/>
          <w:sz w:val="22"/>
          <w:szCs w:val="22"/>
        </w:rPr>
        <w:t xml:space="preserve">der Verantwortlichen für Schäden, die der Auftragsverarbeiter, seine </w:t>
      </w:r>
      <w:bookmarkStart w:id="1" w:name="_Hlk192266362"/>
      <w:r w:rsidRPr="00FA435C">
        <w:rPr>
          <w:rFonts w:cs="Arial"/>
          <w:sz w:val="22"/>
          <w:szCs w:val="22"/>
        </w:rPr>
        <w:t>Mitarbeiter</w:t>
      </w:r>
      <w:bookmarkEnd w:id="1"/>
      <w:r w:rsidRPr="00FA435C">
        <w:rPr>
          <w:rFonts w:cs="Arial"/>
          <w:sz w:val="22"/>
          <w:szCs w:val="22"/>
        </w:rPr>
        <w:t>innen</w:t>
      </w:r>
      <w:r w:rsidR="006B67C9" w:rsidRPr="00FA435C">
        <w:rPr>
          <w:rFonts w:cs="Arial"/>
          <w:sz w:val="22"/>
          <w:szCs w:val="22"/>
        </w:rPr>
        <w:t xml:space="preserve"> und Mitarbeiter </w:t>
      </w:r>
      <w:r w:rsidRPr="00FA435C">
        <w:rPr>
          <w:rFonts w:cs="Arial"/>
          <w:sz w:val="22"/>
          <w:szCs w:val="22"/>
        </w:rPr>
        <w:t>bzw. die von ihm mit der Vertragsdurchführung Beauftragten bei der Erbringung der vertraglichen Leistung grob fahrlässig oder vorsätzlich verursachen.</w:t>
      </w:r>
    </w:p>
    <w:p w14:paraId="68B2F820" w14:textId="2111DC59" w:rsidR="00767F40" w:rsidRPr="00FA435C" w:rsidRDefault="00767F40" w:rsidP="00767F40">
      <w:pPr>
        <w:spacing w:after="120"/>
        <w:jc w:val="both"/>
        <w:rPr>
          <w:rFonts w:cs="Arial"/>
          <w:sz w:val="22"/>
          <w:szCs w:val="22"/>
        </w:rPr>
      </w:pPr>
      <w:r w:rsidRPr="00FA435C">
        <w:rPr>
          <w:rFonts w:cs="Arial"/>
          <w:sz w:val="22"/>
          <w:szCs w:val="22"/>
        </w:rPr>
        <w:t>(2) Für den Ersatz von Schäden, die eine betroffene Person wegen einer nach der DSGVO oder anderen Vorschriften für den Datenschutz unzulässigen oder unrichtigen Datenverarbeitung im Rahmen des Auftragsverhältnisses erleidet, ist der Verantwortliche oder der Auftragsverarbeiter gegenüber der betroffenen Person verantwortlich. Der Auftragsverarbeiter haftet nur dann, wenn er den ihm auferlegten Pflichten nicht nachgekommen ist oder unter Nichtbeachtung der rechtmäßig erteilten Anweisungen des Verantwortlichen oder gegen diese Anweisungen gehandelt hat.</w:t>
      </w:r>
    </w:p>
    <w:p w14:paraId="4E9EA90E" w14:textId="77777777" w:rsidR="00767F40" w:rsidRPr="00FA435C" w:rsidRDefault="00767F40" w:rsidP="00767F40">
      <w:pPr>
        <w:keepNext/>
        <w:spacing w:after="120"/>
        <w:jc w:val="both"/>
        <w:rPr>
          <w:rFonts w:cs="Arial"/>
          <w:b/>
          <w:sz w:val="22"/>
          <w:szCs w:val="22"/>
        </w:rPr>
      </w:pPr>
      <w:r w:rsidRPr="00FA435C">
        <w:rPr>
          <w:rFonts w:cs="Arial"/>
          <w:b/>
          <w:sz w:val="22"/>
          <w:szCs w:val="22"/>
        </w:rPr>
        <w:lastRenderedPageBreak/>
        <w:t>§ 10 Sonstiges</w:t>
      </w:r>
    </w:p>
    <w:p w14:paraId="12799397" w14:textId="3B998DBA" w:rsidR="00767F40" w:rsidRPr="00FA435C" w:rsidRDefault="00767F40" w:rsidP="00767F40">
      <w:pPr>
        <w:spacing w:after="120"/>
        <w:jc w:val="both"/>
        <w:rPr>
          <w:rFonts w:cs="Arial"/>
          <w:sz w:val="22"/>
          <w:szCs w:val="22"/>
        </w:rPr>
      </w:pPr>
      <w:r w:rsidRPr="00FA435C">
        <w:rPr>
          <w:rFonts w:cs="Arial"/>
          <w:sz w:val="22"/>
          <w:szCs w:val="22"/>
        </w:rPr>
        <w:t>(1) Sollte das Eigentum der Verantwortlichen beim Auftragsverarbeiter durch Maßnahmen Dritter (etwa durch Pfändung oder Beschlagnahme), durch ein Insolvenz- oder Vergleichsverfahren oder durch sonstige Ereignisse gefährdet werden, so hat der Auftragsverarbeiter die Verantwortliche unverzüglich zu verständigen.</w:t>
      </w:r>
    </w:p>
    <w:p w14:paraId="5D1FB051" w14:textId="16532F42" w:rsidR="00767F40" w:rsidRPr="00FA435C" w:rsidRDefault="00767F40" w:rsidP="00767F40">
      <w:pPr>
        <w:pStyle w:val="Listenabsatz"/>
        <w:spacing w:after="120"/>
        <w:contextualSpacing w:val="0"/>
        <w:jc w:val="both"/>
        <w:rPr>
          <w:rFonts w:cs="Arial"/>
          <w:sz w:val="22"/>
          <w:szCs w:val="22"/>
        </w:rPr>
      </w:pPr>
      <w:r w:rsidRPr="00FA435C">
        <w:rPr>
          <w:rFonts w:cs="Arial"/>
          <w:sz w:val="22"/>
          <w:szCs w:val="22"/>
        </w:rPr>
        <w:t xml:space="preserve">(2) Änderungen oder Ergänzungen zu diesem Vertrag sind nur wirksam, wenn sie schriftlich vereinbart werden. Dies gilt auch für eine Änderung dieser Schriftformklausel. Satz 1 gilt nicht für Anpassungen bezüglich der weisungsberechtigten Personen sowie </w:t>
      </w:r>
      <w:r w:rsidR="006B67C9" w:rsidRPr="00FA435C">
        <w:rPr>
          <w:rFonts w:cs="Arial"/>
          <w:sz w:val="22"/>
          <w:szCs w:val="22"/>
        </w:rPr>
        <w:t xml:space="preserve">Weisungsempfängerinnen und Weisungsempfänger </w:t>
      </w:r>
      <w:r w:rsidRPr="00FA435C">
        <w:rPr>
          <w:rFonts w:cs="Arial"/>
          <w:sz w:val="22"/>
          <w:szCs w:val="22"/>
        </w:rPr>
        <w:t>(Anlage 1 Ziffer 1).</w:t>
      </w:r>
      <w:bookmarkStart w:id="2" w:name="_Toc473798328"/>
      <w:bookmarkEnd w:id="2"/>
    </w:p>
    <w:p w14:paraId="7C0895AE" w14:textId="77777777" w:rsidR="00767F40" w:rsidRPr="00FA435C" w:rsidRDefault="00767F40" w:rsidP="00767F40">
      <w:pPr>
        <w:spacing w:after="120"/>
        <w:jc w:val="both"/>
        <w:rPr>
          <w:rFonts w:cs="Arial"/>
          <w:sz w:val="22"/>
          <w:szCs w:val="22"/>
        </w:rPr>
      </w:pPr>
      <w:r w:rsidRPr="00FA435C">
        <w:rPr>
          <w:rFonts w:cs="Arial"/>
          <w:sz w:val="22"/>
          <w:szCs w:val="22"/>
        </w:rPr>
        <w:t>(3) Nebenabreden wurden nicht vereinbart.</w:t>
      </w:r>
      <w:bookmarkStart w:id="3" w:name="_Toc473798329"/>
      <w:bookmarkEnd w:id="3"/>
    </w:p>
    <w:p w14:paraId="2A5FC6ED" w14:textId="413B6A01" w:rsidR="00767F40" w:rsidRPr="00FA435C" w:rsidRDefault="00767F40" w:rsidP="00767F40">
      <w:pPr>
        <w:spacing w:after="120"/>
        <w:jc w:val="both"/>
        <w:rPr>
          <w:rFonts w:cs="Arial"/>
          <w:sz w:val="22"/>
          <w:szCs w:val="22"/>
        </w:rPr>
      </w:pPr>
      <w:r w:rsidRPr="00FA435C">
        <w:rPr>
          <w:rFonts w:cs="Arial"/>
          <w:sz w:val="22"/>
          <w:szCs w:val="22"/>
        </w:rPr>
        <w:t>(4) Die Einrede des Zurückbehaltungsrechts i.</w:t>
      </w:r>
      <w:r w:rsidR="00832CCF">
        <w:rPr>
          <w:rFonts w:cs="Arial"/>
          <w:sz w:val="22"/>
          <w:szCs w:val="22"/>
        </w:rPr>
        <w:t xml:space="preserve"> </w:t>
      </w:r>
      <w:r w:rsidRPr="00FA435C">
        <w:rPr>
          <w:rFonts w:cs="Arial"/>
          <w:sz w:val="22"/>
          <w:szCs w:val="22"/>
        </w:rPr>
        <w:t>S.</w:t>
      </w:r>
      <w:r w:rsidR="00832CCF">
        <w:rPr>
          <w:rFonts w:cs="Arial"/>
          <w:sz w:val="22"/>
          <w:szCs w:val="22"/>
        </w:rPr>
        <w:t xml:space="preserve"> </w:t>
      </w:r>
      <w:r w:rsidRPr="00FA435C">
        <w:rPr>
          <w:rFonts w:cs="Arial"/>
          <w:sz w:val="22"/>
          <w:szCs w:val="22"/>
        </w:rPr>
        <w:t>v. § 273 BGB wird hinsichtlich der verarbeiteten Daten und der zugehörigen Datenträger ausgeschlossen.</w:t>
      </w:r>
    </w:p>
    <w:p w14:paraId="375F4365" w14:textId="77777777" w:rsidR="00767F40" w:rsidRPr="00FA435C" w:rsidRDefault="00767F40" w:rsidP="00767F40">
      <w:pPr>
        <w:spacing w:after="120"/>
        <w:jc w:val="both"/>
        <w:rPr>
          <w:rFonts w:cs="Arial"/>
          <w:sz w:val="22"/>
          <w:szCs w:val="22"/>
        </w:rPr>
      </w:pPr>
    </w:p>
    <w:p w14:paraId="676C34C6" w14:textId="77777777" w:rsidR="00767F40" w:rsidRPr="00FA435C" w:rsidRDefault="00767F40" w:rsidP="00767F40">
      <w:pPr>
        <w:spacing w:after="120"/>
        <w:jc w:val="both"/>
        <w:rPr>
          <w:rFonts w:cs="Arial"/>
          <w:b/>
          <w:sz w:val="22"/>
          <w:szCs w:val="22"/>
        </w:rPr>
      </w:pPr>
      <w:r w:rsidRPr="00FA435C">
        <w:rPr>
          <w:rFonts w:cs="Arial"/>
          <w:b/>
          <w:sz w:val="22"/>
          <w:szCs w:val="22"/>
        </w:rPr>
        <w:t>§ 11 Wirksamkeit der Vereinbarung</w:t>
      </w:r>
    </w:p>
    <w:p w14:paraId="2F0EF592" w14:textId="77777777" w:rsidR="00767F40" w:rsidRPr="00FA435C" w:rsidRDefault="00767F40" w:rsidP="00767F40">
      <w:pPr>
        <w:spacing w:after="120"/>
        <w:jc w:val="both"/>
        <w:rPr>
          <w:rFonts w:cs="Arial"/>
          <w:sz w:val="22"/>
          <w:szCs w:val="22"/>
        </w:rPr>
      </w:pPr>
      <w:r w:rsidRPr="00FA435C">
        <w:rPr>
          <w:rFonts w:cs="Arial"/>
          <w:sz w:val="22"/>
          <w:szCs w:val="22"/>
        </w:rPr>
        <w:t>Sollten einzelne Teile dieser Vereinbarung unwirksam sein, so berührt dies die Wirksamkeit der Vereinbarung im Übrigen nicht.</w:t>
      </w:r>
    </w:p>
    <w:p w14:paraId="6BEFB6DB" w14:textId="77777777" w:rsidR="00767F40" w:rsidRPr="00FA435C" w:rsidRDefault="00767F40" w:rsidP="00767F40">
      <w:pPr>
        <w:spacing w:after="60" w:line="276" w:lineRule="auto"/>
        <w:jc w:val="both"/>
        <w:rPr>
          <w:rFonts w:cs="Arial"/>
          <w:sz w:val="22"/>
          <w:szCs w:val="22"/>
        </w:rPr>
      </w:pPr>
    </w:p>
    <w:p w14:paraId="6646E113" w14:textId="77777777" w:rsidR="00767F40" w:rsidRPr="00FA435C" w:rsidRDefault="00767F40" w:rsidP="00767F40">
      <w:pPr>
        <w:spacing w:after="60" w:line="276" w:lineRule="auto"/>
        <w:jc w:val="both"/>
        <w:rPr>
          <w:rFonts w:cs="Arial"/>
          <w:b/>
          <w:sz w:val="22"/>
          <w:szCs w:val="22"/>
        </w:rPr>
      </w:pPr>
    </w:p>
    <w:p w14:paraId="483576EF" w14:textId="77777777" w:rsidR="00767F40" w:rsidRPr="00FA435C" w:rsidRDefault="00767F40" w:rsidP="00767F40">
      <w:pPr>
        <w:spacing w:after="60" w:line="276" w:lineRule="auto"/>
        <w:jc w:val="both"/>
        <w:rPr>
          <w:rFonts w:cs="Arial"/>
          <w:b/>
          <w:sz w:val="22"/>
          <w:szCs w:val="22"/>
        </w:rPr>
      </w:pPr>
    </w:p>
    <w:p w14:paraId="46209148" w14:textId="429BCDBC" w:rsidR="00767F40" w:rsidRPr="00FA435C" w:rsidRDefault="00767F40" w:rsidP="00767F40">
      <w:pPr>
        <w:keepNext/>
        <w:spacing w:after="60" w:line="276" w:lineRule="auto"/>
        <w:jc w:val="both"/>
        <w:rPr>
          <w:rFonts w:cs="Arial"/>
          <w:b/>
          <w:sz w:val="22"/>
          <w:szCs w:val="22"/>
        </w:rPr>
      </w:pPr>
      <w:r w:rsidRPr="00FA435C">
        <w:rPr>
          <w:rFonts w:cs="Arial"/>
          <w:b/>
          <w:sz w:val="22"/>
          <w:szCs w:val="22"/>
        </w:rPr>
        <w:t>Für den Verantwortlichen:</w:t>
      </w:r>
      <w:r w:rsidRPr="00FA435C">
        <w:rPr>
          <w:rFonts w:cs="Arial"/>
          <w:b/>
          <w:sz w:val="22"/>
          <w:szCs w:val="22"/>
        </w:rPr>
        <w:tab/>
      </w:r>
      <w:r w:rsidRPr="00FA435C">
        <w:rPr>
          <w:rFonts w:cs="Arial"/>
          <w:b/>
          <w:sz w:val="22"/>
          <w:szCs w:val="22"/>
        </w:rPr>
        <w:tab/>
      </w:r>
      <w:r w:rsidRPr="00FA435C">
        <w:rPr>
          <w:rFonts w:cs="Arial"/>
          <w:b/>
          <w:sz w:val="22"/>
          <w:szCs w:val="22"/>
        </w:rPr>
        <w:tab/>
        <w:t xml:space="preserve">      Für den Auftragsverarbeiter:</w:t>
      </w:r>
    </w:p>
    <w:p w14:paraId="3CBCEDC7" w14:textId="7712D944" w:rsidR="00767F40" w:rsidRPr="00FA435C" w:rsidRDefault="00767F40" w:rsidP="00767F40">
      <w:pPr>
        <w:pStyle w:val="Listenabsatz"/>
        <w:keepNext/>
        <w:spacing w:after="60" w:line="276" w:lineRule="auto"/>
        <w:contextualSpacing w:val="0"/>
        <w:jc w:val="both"/>
        <w:rPr>
          <w:rFonts w:cs="Arial"/>
          <w:sz w:val="22"/>
          <w:szCs w:val="22"/>
        </w:rPr>
      </w:pPr>
      <w:r w:rsidRPr="00FA435C">
        <w:rPr>
          <w:rFonts w:cs="Arial"/>
          <w:sz w:val="22"/>
          <w:szCs w:val="22"/>
        </w:rPr>
        <w:t>[Name der Gemeinde/Stadt]</w:t>
      </w:r>
      <w:r w:rsidRPr="00FA435C">
        <w:rPr>
          <w:rFonts w:cs="Arial"/>
          <w:sz w:val="22"/>
          <w:szCs w:val="22"/>
        </w:rPr>
        <w:tab/>
      </w:r>
      <w:r w:rsidRPr="00FA435C">
        <w:rPr>
          <w:rFonts w:cs="Arial"/>
          <w:sz w:val="22"/>
          <w:szCs w:val="22"/>
        </w:rPr>
        <w:tab/>
      </w:r>
      <w:r w:rsidRPr="00FA435C">
        <w:rPr>
          <w:rFonts w:cs="Arial"/>
          <w:sz w:val="22"/>
          <w:szCs w:val="22"/>
        </w:rPr>
        <w:tab/>
      </w:r>
      <w:r w:rsidRPr="00FA435C">
        <w:rPr>
          <w:rFonts w:cs="Arial"/>
          <w:sz w:val="22"/>
          <w:szCs w:val="22"/>
        </w:rPr>
        <w:tab/>
      </w:r>
      <w:r w:rsidRPr="00FA435C">
        <w:rPr>
          <w:rFonts w:cs="Arial"/>
          <w:sz w:val="22"/>
          <w:szCs w:val="22"/>
        </w:rPr>
        <w:tab/>
      </w:r>
      <w:r w:rsidRPr="00FA435C">
        <w:rPr>
          <w:rFonts w:cs="Arial"/>
          <w:sz w:val="22"/>
          <w:szCs w:val="22"/>
        </w:rPr>
        <w:tab/>
      </w:r>
    </w:p>
    <w:p w14:paraId="36FABE3D" w14:textId="77777777" w:rsidR="00767F40" w:rsidRPr="00FA435C" w:rsidRDefault="00767F40" w:rsidP="00767F40">
      <w:pPr>
        <w:pStyle w:val="Listenabsatz"/>
        <w:keepNext/>
        <w:spacing w:after="60" w:line="276" w:lineRule="auto"/>
        <w:contextualSpacing w:val="0"/>
        <w:jc w:val="both"/>
        <w:rPr>
          <w:rFonts w:cs="Arial"/>
          <w:sz w:val="22"/>
          <w:szCs w:val="22"/>
        </w:rPr>
      </w:pPr>
    </w:p>
    <w:tbl>
      <w:tblPr>
        <w:tblStyle w:val="Tabellenraster"/>
        <w:tblW w:w="9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767F40" w:rsidRPr="00FA435C" w14:paraId="6BD28781" w14:textId="77777777" w:rsidTr="00767F40">
        <w:tc>
          <w:tcPr>
            <w:tcW w:w="4535" w:type="dxa"/>
          </w:tcPr>
          <w:p w14:paraId="4C6106EC" w14:textId="77777777" w:rsidR="00767F40" w:rsidRPr="00FA435C" w:rsidRDefault="00767F40" w:rsidP="00767F40">
            <w:pPr>
              <w:pStyle w:val="Listenabsatz"/>
              <w:keepNext/>
              <w:spacing w:after="60" w:line="276" w:lineRule="auto"/>
              <w:contextualSpacing w:val="0"/>
              <w:jc w:val="both"/>
              <w:rPr>
                <w:rFonts w:cs="Arial"/>
                <w:sz w:val="22"/>
                <w:szCs w:val="22"/>
              </w:rPr>
            </w:pPr>
            <w:r w:rsidRPr="00FA435C">
              <w:rPr>
                <w:rFonts w:cs="Arial"/>
                <w:sz w:val="22"/>
                <w:szCs w:val="22"/>
              </w:rPr>
              <w:t>____________________________</w:t>
            </w:r>
          </w:p>
        </w:tc>
        <w:tc>
          <w:tcPr>
            <w:tcW w:w="4535" w:type="dxa"/>
          </w:tcPr>
          <w:p w14:paraId="36AED29C" w14:textId="77777777" w:rsidR="00767F40" w:rsidRPr="00FA435C" w:rsidRDefault="00767F40" w:rsidP="00767F40">
            <w:pPr>
              <w:pStyle w:val="Listenabsatz"/>
              <w:keepNext/>
              <w:spacing w:after="60" w:line="276" w:lineRule="auto"/>
              <w:contextualSpacing w:val="0"/>
              <w:jc w:val="both"/>
              <w:rPr>
                <w:rFonts w:cs="Arial"/>
                <w:sz w:val="22"/>
                <w:szCs w:val="22"/>
              </w:rPr>
            </w:pPr>
            <w:r w:rsidRPr="00FA435C">
              <w:rPr>
                <w:rFonts w:cs="Arial"/>
                <w:sz w:val="22"/>
                <w:szCs w:val="22"/>
              </w:rPr>
              <w:t>_____________________________</w:t>
            </w:r>
          </w:p>
        </w:tc>
      </w:tr>
      <w:tr w:rsidR="00767F40" w:rsidRPr="00FA435C" w14:paraId="30D903F7" w14:textId="77777777" w:rsidTr="00767F40">
        <w:tc>
          <w:tcPr>
            <w:tcW w:w="4535" w:type="dxa"/>
          </w:tcPr>
          <w:p w14:paraId="06A56218" w14:textId="0A0D8C42" w:rsidR="00767F40" w:rsidRPr="00FA435C" w:rsidRDefault="00767F40" w:rsidP="00767F40">
            <w:pPr>
              <w:pStyle w:val="Listenabsatz"/>
              <w:keepNext/>
              <w:spacing w:after="60" w:line="276" w:lineRule="auto"/>
              <w:contextualSpacing w:val="0"/>
              <w:jc w:val="both"/>
              <w:rPr>
                <w:rFonts w:cs="Arial"/>
                <w:sz w:val="22"/>
                <w:szCs w:val="22"/>
              </w:rPr>
            </w:pPr>
            <w:r w:rsidRPr="00FA435C">
              <w:rPr>
                <w:rFonts w:cs="Arial"/>
                <w:sz w:val="22"/>
                <w:szCs w:val="22"/>
              </w:rPr>
              <w:t xml:space="preserve">[Name </w:t>
            </w:r>
            <w:r w:rsidR="00BF2500">
              <w:rPr>
                <w:rFonts w:cs="Arial"/>
                <w:sz w:val="22"/>
                <w:szCs w:val="22"/>
              </w:rPr>
              <w:t>(</w:t>
            </w:r>
            <w:r w:rsidRPr="00FA435C">
              <w:rPr>
                <w:rFonts w:cs="Arial"/>
                <w:sz w:val="22"/>
                <w:szCs w:val="22"/>
              </w:rPr>
              <w:t>Ober</w:t>
            </w:r>
            <w:r w:rsidR="00BF2500">
              <w:rPr>
                <w:rFonts w:cs="Arial"/>
                <w:sz w:val="22"/>
                <w:szCs w:val="22"/>
              </w:rPr>
              <w:t>-)</w:t>
            </w:r>
            <w:proofErr w:type="spellStart"/>
            <w:r w:rsidRPr="00FA435C">
              <w:rPr>
                <w:rFonts w:cs="Arial"/>
                <w:sz w:val="22"/>
                <w:szCs w:val="22"/>
              </w:rPr>
              <w:t>bürgermeister</w:t>
            </w:r>
            <w:proofErr w:type="spellEnd"/>
            <w:r w:rsidR="00BF2500">
              <w:rPr>
                <w:rFonts w:cs="Arial"/>
                <w:sz w:val="22"/>
                <w:szCs w:val="22"/>
              </w:rPr>
              <w:t>(</w:t>
            </w:r>
            <w:r w:rsidRPr="00FA435C">
              <w:rPr>
                <w:rFonts w:cs="Arial"/>
                <w:sz w:val="22"/>
                <w:szCs w:val="22"/>
              </w:rPr>
              <w:t>in</w:t>
            </w:r>
            <w:r w:rsidR="00BF2500">
              <w:rPr>
                <w:rFonts w:cs="Arial"/>
                <w:sz w:val="22"/>
                <w:szCs w:val="22"/>
              </w:rPr>
              <w:t>)</w:t>
            </w:r>
            <w:r w:rsidRPr="00FA435C">
              <w:rPr>
                <w:rFonts w:cs="Arial"/>
                <w:sz w:val="22"/>
                <w:szCs w:val="22"/>
              </w:rPr>
              <w:t>]</w:t>
            </w:r>
          </w:p>
          <w:p w14:paraId="11B0DA82" w14:textId="1DDF5945" w:rsidR="00767F40" w:rsidRPr="00FA435C" w:rsidRDefault="00767F40" w:rsidP="00767F40">
            <w:pPr>
              <w:pStyle w:val="Listenabsatz"/>
              <w:keepNext/>
              <w:spacing w:after="60" w:line="276" w:lineRule="auto"/>
              <w:contextualSpacing w:val="0"/>
              <w:jc w:val="both"/>
              <w:rPr>
                <w:rFonts w:cs="Arial"/>
                <w:sz w:val="22"/>
                <w:szCs w:val="22"/>
              </w:rPr>
            </w:pPr>
            <w:r w:rsidRPr="00FA435C">
              <w:rPr>
                <w:rFonts w:cs="Arial"/>
                <w:sz w:val="22"/>
                <w:szCs w:val="22"/>
              </w:rPr>
              <w:t>[</w:t>
            </w:r>
            <w:r w:rsidR="00BF2500">
              <w:rPr>
                <w:rFonts w:cs="Arial"/>
                <w:sz w:val="22"/>
                <w:szCs w:val="22"/>
              </w:rPr>
              <w:t>(</w:t>
            </w:r>
            <w:r w:rsidRPr="00FA435C">
              <w:rPr>
                <w:rFonts w:cs="Arial"/>
                <w:sz w:val="22"/>
                <w:szCs w:val="22"/>
              </w:rPr>
              <w:t>Ober</w:t>
            </w:r>
            <w:r w:rsidR="00BF2500">
              <w:rPr>
                <w:rFonts w:cs="Arial"/>
                <w:sz w:val="22"/>
                <w:szCs w:val="22"/>
              </w:rPr>
              <w:t>-)</w:t>
            </w:r>
            <w:proofErr w:type="spellStart"/>
            <w:r w:rsidRPr="00FA435C">
              <w:rPr>
                <w:rFonts w:cs="Arial"/>
                <w:sz w:val="22"/>
                <w:szCs w:val="22"/>
              </w:rPr>
              <w:t>bürgermeister</w:t>
            </w:r>
            <w:proofErr w:type="spellEnd"/>
            <w:r w:rsidR="00BF2500">
              <w:rPr>
                <w:rFonts w:cs="Arial"/>
                <w:sz w:val="22"/>
                <w:szCs w:val="22"/>
              </w:rPr>
              <w:t>(</w:t>
            </w:r>
            <w:r w:rsidRPr="00FA435C">
              <w:rPr>
                <w:rFonts w:cs="Arial"/>
                <w:sz w:val="22"/>
                <w:szCs w:val="22"/>
              </w:rPr>
              <w:t>in</w:t>
            </w:r>
            <w:r w:rsidR="00BF2500">
              <w:rPr>
                <w:rFonts w:cs="Arial"/>
                <w:sz w:val="22"/>
                <w:szCs w:val="22"/>
              </w:rPr>
              <w:t>)</w:t>
            </w:r>
            <w:r w:rsidRPr="00FA435C">
              <w:rPr>
                <w:rFonts w:cs="Arial"/>
                <w:sz w:val="22"/>
                <w:szCs w:val="22"/>
              </w:rPr>
              <w:t xml:space="preserve">] </w:t>
            </w:r>
          </w:p>
          <w:p w14:paraId="48BB7203" w14:textId="580103E7" w:rsidR="00767F40" w:rsidRPr="00FA435C" w:rsidRDefault="00767F40" w:rsidP="00767F40">
            <w:pPr>
              <w:pStyle w:val="Listenabsatz"/>
              <w:keepNext/>
              <w:spacing w:after="60" w:line="276" w:lineRule="auto"/>
              <w:contextualSpacing w:val="0"/>
              <w:jc w:val="both"/>
              <w:rPr>
                <w:rFonts w:cs="Arial"/>
                <w:sz w:val="22"/>
                <w:szCs w:val="22"/>
              </w:rPr>
            </w:pPr>
            <w:r w:rsidRPr="00FA435C">
              <w:rPr>
                <w:rFonts w:cs="Arial"/>
                <w:sz w:val="22"/>
                <w:szCs w:val="22"/>
              </w:rPr>
              <w:t>[Name der Gemeinde/Stadt]</w:t>
            </w:r>
          </w:p>
        </w:tc>
        <w:tc>
          <w:tcPr>
            <w:tcW w:w="4535" w:type="dxa"/>
          </w:tcPr>
          <w:p w14:paraId="732DEAF1" w14:textId="77777777" w:rsidR="00767F40" w:rsidRPr="00FA435C" w:rsidRDefault="00767F40" w:rsidP="00767F40">
            <w:pPr>
              <w:pStyle w:val="Listenabsatz"/>
              <w:keepNext/>
              <w:spacing w:after="60" w:line="276" w:lineRule="auto"/>
              <w:contextualSpacing w:val="0"/>
              <w:rPr>
                <w:rFonts w:cs="Arial"/>
                <w:sz w:val="22"/>
                <w:szCs w:val="22"/>
              </w:rPr>
            </w:pPr>
            <w:r w:rsidRPr="00FA435C">
              <w:rPr>
                <w:rFonts w:cs="Arial"/>
                <w:sz w:val="22"/>
                <w:szCs w:val="22"/>
              </w:rPr>
              <w:t>[Name Geschäftsführung]</w:t>
            </w:r>
          </w:p>
          <w:p w14:paraId="439B1DF4" w14:textId="77777777" w:rsidR="00767F40" w:rsidRPr="00FA435C" w:rsidRDefault="00767F40" w:rsidP="00767F40">
            <w:pPr>
              <w:pStyle w:val="Listenabsatz"/>
              <w:keepNext/>
              <w:spacing w:after="60" w:line="276" w:lineRule="auto"/>
              <w:contextualSpacing w:val="0"/>
              <w:rPr>
                <w:rFonts w:cs="Arial"/>
                <w:sz w:val="22"/>
                <w:szCs w:val="22"/>
              </w:rPr>
            </w:pPr>
            <w:r w:rsidRPr="00FA435C">
              <w:rPr>
                <w:rFonts w:cs="Arial"/>
                <w:sz w:val="22"/>
                <w:szCs w:val="22"/>
              </w:rPr>
              <w:t>Geschäftsführung [Name Auftragsverarbeiter]</w:t>
            </w:r>
          </w:p>
        </w:tc>
      </w:tr>
    </w:tbl>
    <w:p w14:paraId="1079EAE8" w14:textId="77777777" w:rsidR="00767F40" w:rsidRPr="00FA435C" w:rsidRDefault="00767F40" w:rsidP="00767F40">
      <w:pPr>
        <w:spacing w:after="60" w:line="276" w:lineRule="auto"/>
        <w:jc w:val="both"/>
        <w:rPr>
          <w:rFonts w:cs="Arial"/>
          <w:sz w:val="22"/>
          <w:szCs w:val="22"/>
        </w:rPr>
      </w:pPr>
    </w:p>
    <w:p w14:paraId="30358765" w14:textId="77777777" w:rsidR="00767F40" w:rsidRPr="00FA435C" w:rsidRDefault="00767F40" w:rsidP="00767F40">
      <w:pPr>
        <w:spacing w:after="60" w:line="276" w:lineRule="auto"/>
        <w:jc w:val="both"/>
        <w:rPr>
          <w:rFonts w:cs="Arial"/>
          <w:sz w:val="22"/>
          <w:szCs w:val="22"/>
        </w:rPr>
      </w:pPr>
    </w:p>
    <w:p w14:paraId="1098019D" w14:textId="77777777" w:rsidR="00767F40" w:rsidRPr="00FA435C" w:rsidRDefault="00767F40" w:rsidP="00767F40">
      <w:pPr>
        <w:spacing w:after="60" w:line="276" w:lineRule="auto"/>
        <w:jc w:val="both"/>
        <w:rPr>
          <w:rFonts w:cs="Arial"/>
          <w:sz w:val="22"/>
          <w:szCs w:val="22"/>
        </w:rPr>
      </w:pPr>
    </w:p>
    <w:p w14:paraId="3282A84C" w14:textId="77777777" w:rsidR="00767F40" w:rsidRPr="00FA435C" w:rsidRDefault="00767F40" w:rsidP="00767F40">
      <w:pPr>
        <w:spacing w:after="60" w:line="276" w:lineRule="auto"/>
        <w:jc w:val="both"/>
        <w:rPr>
          <w:rFonts w:cs="Arial"/>
          <w:sz w:val="22"/>
          <w:szCs w:val="22"/>
        </w:rPr>
      </w:pPr>
    </w:p>
    <w:p w14:paraId="597F314B" w14:textId="1540D8B0" w:rsidR="00767F40" w:rsidRPr="00FA435C" w:rsidRDefault="00767F40" w:rsidP="00767F40">
      <w:pPr>
        <w:spacing w:after="60" w:line="276" w:lineRule="auto"/>
        <w:jc w:val="both"/>
        <w:rPr>
          <w:rFonts w:cs="Arial"/>
          <w:b/>
          <w:sz w:val="22"/>
          <w:szCs w:val="22"/>
        </w:rPr>
      </w:pPr>
      <w:r w:rsidRPr="00FA435C">
        <w:rPr>
          <w:rFonts w:cs="Arial"/>
          <w:b/>
          <w:sz w:val="22"/>
          <w:szCs w:val="22"/>
        </w:rPr>
        <w:t>Anlagen:</w:t>
      </w:r>
    </w:p>
    <w:p w14:paraId="40D7B694" w14:textId="7828C503" w:rsidR="00767F40" w:rsidRPr="00FA435C" w:rsidRDefault="00767F40" w:rsidP="00767F40">
      <w:pPr>
        <w:spacing w:after="60" w:line="276" w:lineRule="auto"/>
        <w:jc w:val="both"/>
        <w:rPr>
          <w:rFonts w:cs="Arial"/>
          <w:sz w:val="22"/>
          <w:szCs w:val="22"/>
        </w:rPr>
      </w:pPr>
      <w:r w:rsidRPr="00FA435C">
        <w:rPr>
          <w:rFonts w:cs="Arial"/>
          <w:sz w:val="22"/>
          <w:szCs w:val="22"/>
        </w:rPr>
        <w:t xml:space="preserve">Anlage 1 Ziffer 1: Weisungsberechtigte Person und </w:t>
      </w:r>
      <w:proofErr w:type="spellStart"/>
      <w:r w:rsidRPr="00FA435C">
        <w:rPr>
          <w:rFonts w:cs="Arial"/>
          <w:sz w:val="22"/>
          <w:szCs w:val="22"/>
        </w:rPr>
        <w:t>Weisungsempfänger</w:t>
      </w:r>
      <w:r w:rsidR="00832CCF">
        <w:rPr>
          <w:rFonts w:cs="Arial"/>
          <w:sz w:val="22"/>
          <w:szCs w:val="22"/>
        </w:rPr>
        <w:t>:in</w:t>
      </w:r>
      <w:proofErr w:type="spellEnd"/>
      <w:r w:rsidRPr="00FA435C">
        <w:rPr>
          <w:rFonts w:cs="Arial"/>
          <w:sz w:val="22"/>
          <w:szCs w:val="22"/>
        </w:rPr>
        <w:t xml:space="preserve"> </w:t>
      </w:r>
    </w:p>
    <w:p w14:paraId="2E84284E" w14:textId="77777777" w:rsidR="00767F40" w:rsidRPr="00FA435C" w:rsidRDefault="00767F40" w:rsidP="00767F40">
      <w:pPr>
        <w:spacing w:after="60" w:line="276" w:lineRule="auto"/>
        <w:jc w:val="both"/>
        <w:rPr>
          <w:rFonts w:cs="Arial"/>
          <w:sz w:val="22"/>
          <w:szCs w:val="22"/>
        </w:rPr>
      </w:pPr>
      <w:r w:rsidRPr="00FA435C">
        <w:rPr>
          <w:rFonts w:cs="Arial"/>
          <w:sz w:val="22"/>
          <w:szCs w:val="22"/>
        </w:rPr>
        <w:t>Anlage 1 Ziffer 2: Übersicht der Subunternehmen</w:t>
      </w:r>
    </w:p>
    <w:p w14:paraId="1F0AF854" w14:textId="15BA6DF8" w:rsidR="00767F40" w:rsidRPr="00FA435C" w:rsidRDefault="00767F40" w:rsidP="00767F40">
      <w:pPr>
        <w:spacing w:after="60" w:line="276" w:lineRule="auto"/>
        <w:jc w:val="both"/>
        <w:rPr>
          <w:rFonts w:cs="Arial"/>
          <w:sz w:val="22"/>
          <w:szCs w:val="22"/>
        </w:rPr>
      </w:pPr>
      <w:r w:rsidRPr="00FA435C">
        <w:rPr>
          <w:rFonts w:cs="Arial"/>
          <w:sz w:val="22"/>
          <w:szCs w:val="22"/>
        </w:rPr>
        <w:t xml:space="preserve">Anlage 1 Ziffer 3: Übersicht der </w:t>
      </w:r>
      <w:r w:rsidR="001C6589" w:rsidRPr="00FA435C">
        <w:rPr>
          <w:rFonts w:cs="Arial"/>
          <w:sz w:val="22"/>
          <w:szCs w:val="22"/>
        </w:rPr>
        <w:t xml:space="preserve">verbindlichen </w:t>
      </w:r>
      <w:r w:rsidRPr="00FA435C">
        <w:rPr>
          <w:rFonts w:cs="Arial"/>
          <w:sz w:val="22"/>
          <w:szCs w:val="22"/>
        </w:rPr>
        <w:t>technisch-organisatorischen Maßnahmen</w:t>
      </w:r>
    </w:p>
    <w:p w14:paraId="02E566A4" w14:textId="77777777" w:rsidR="00767F40" w:rsidRPr="00FA435C" w:rsidRDefault="00767F40" w:rsidP="00767F40">
      <w:pPr>
        <w:spacing w:after="60" w:line="276" w:lineRule="auto"/>
        <w:jc w:val="both"/>
        <w:rPr>
          <w:rFonts w:cs="Arial"/>
          <w:sz w:val="22"/>
          <w:szCs w:val="22"/>
        </w:rPr>
      </w:pPr>
      <w:r w:rsidRPr="00FA435C">
        <w:rPr>
          <w:rFonts w:cs="Arial"/>
          <w:sz w:val="22"/>
          <w:szCs w:val="22"/>
        </w:rPr>
        <w:br w:type="page"/>
      </w:r>
    </w:p>
    <w:p w14:paraId="359F56EE" w14:textId="1C70676A" w:rsidR="00767F40" w:rsidRPr="00FA435C" w:rsidRDefault="00767F40" w:rsidP="00767F40">
      <w:pPr>
        <w:spacing w:after="60" w:line="276" w:lineRule="auto"/>
        <w:jc w:val="both"/>
        <w:rPr>
          <w:rFonts w:cs="Arial"/>
          <w:b/>
          <w:sz w:val="22"/>
          <w:szCs w:val="22"/>
        </w:rPr>
      </w:pPr>
      <w:r w:rsidRPr="00FA435C">
        <w:rPr>
          <w:rFonts w:cs="Arial"/>
          <w:b/>
          <w:sz w:val="22"/>
          <w:szCs w:val="22"/>
        </w:rPr>
        <w:lastRenderedPageBreak/>
        <w:t xml:space="preserve">Anlage zu der Vereinbarung gemäß Art. 28 DSGVO zwischen </w:t>
      </w:r>
    </w:p>
    <w:p w14:paraId="3CD6A887" w14:textId="1F3BFB97" w:rsidR="00767F40" w:rsidRPr="00FA435C" w:rsidRDefault="00767F40" w:rsidP="00767F40">
      <w:pPr>
        <w:spacing w:after="60" w:line="276" w:lineRule="auto"/>
        <w:jc w:val="both"/>
        <w:rPr>
          <w:rFonts w:cs="Arial"/>
          <w:b/>
          <w:sz w:val="22"/>
          <w:szCs w:val="22"/>
        </w:rPr>
      </w:pPr>
      <w:r w:rsidRPr="00FA435C">
        <w:rPr>
          <w:rFonts w:cs="Arial"/>
          <w:b/>
          <w:sz w:val="22"/>
          <w:szCs w:val="22"/>
        </w:rPr>
        <w:t>der [Name der Gemeinde/Stadt] und [Name Auftragsverarbeiter]</w:t>
      </w:r>
    </w:p>
    <w:p w14:paraId="120C1924" w14:textId="77777777" w:rsidR="00767F40" w:rsidRPr="00FA435C" w:rsidRDefault="00767F40" w:rsidP="00767F40">
      <w:pPr>
        <w:spacing w:after="60" w:line="276" w:lineRule="auto"/>
        <w:jc w:val="both"/>
        <w:rPr>
          <w:rFonts w:cs="Arial"/>
          <w:sz w:val="22"/>
          <w:szCs w:val="22"/>
        </w:rPr>
      </w:pPr>
    </w:p>
    <w:p w14:paraId="5F8765C9" w14:textId="77777777" w:rsidR="00767F40" w:rsidRPr="00FA435C" w:rsidRDefault="00767F40" w:rsidP="00767F40">
      <w:pPr>
        <w:spacing w:after="120"/>
        <w:jc w:val="both"/>
        <w:rPr>
          <w:rFonts w:cs="Arial"/>
          <w:b/>
          <w:sz w:val="22"/>
          <w:szCs w:val="22"/>
          <w:u w:val="single"/>
        </w:rPr>
      </w:pPr>
      <w:r w:rsidRPr="00FA435C">
        <w:rPr>
          <w:rFonts w:cs="Arial"/>
          <w:b/>
          <w:sz w:val="22"/>
          <w:szCs w:val="22"/>
          <w:u w:val="single"/>
        </w:rPr>
        <w:t>Anlage 1 Ziffer 1</w:t>
      </w:r>
    </w:p>
    <w:p w14:paraId="2DAFA0A1" w14:textId="77777777" w:rsidR="00767F40" w:rsidRPr="00FA435C" w:rsidRDefault="00767F40" w:rsidP="00767F40">
      <w:pPr>
        <w:spacing w:after="120"/>
        <w:jc w:val="both"/>
        <w:rPr>
          <w:rFonts w:cs="Arial"/>
          <w:b/>
          <w:sz w:val="22"/>
          <w:szCs w:val="22"/>
        </w:rPr>
      </w:pPr>
      <w:r w:rsidRPr="00FA435C">
        <w:rPr>
          <w:rFonts w:cs="Arial"/>
          <w:b/>
          <w:sz w:val="22"/>
          <w:szCs w:val="22"/>
        </w:rPr>
        <w:t>Weisungsbefugnisse (§ 3 Absatz 3 der Vereinbarung)</w:t>
      </w:r>
    </w:p>
    <w:p w14:paraId="592242CB" w14:textId="084B72F9" w:rsidR="00767F40" w:rsidRPr="00FA435C" w:rsidRDefault="00767F40" w:rsidP="00767F40">
      <w:pPr>
        <w:spacing w:after="120"/>
        <w:jc w:val="both"/>
        <w:rPr>
          <w:rFonts w:cs="Arial"/>
          <w:sz w:val="22"/>
          <w:szCs w:val="22"/>
          <w:u w:val="single"/>
        </w:rPr>
      </w:pPr>
      <w:r w:rsidRPr="00FA435C">
        <w:rPr>
          <w:rFonts w:cs="Arial"/>
          <w:sz w:val="22"/>
          <w:szCs w:val="22"/>
          <w:u w:val="single"/>
        </w:rPr>
        <w:t>Weisungsberechtigte Personen des Verantwortlichen:</w:t>
      </w:r>
    </w:p>
    <w:p w14:paraId="12695B29" w14:textId="77777777" w:rsidR="00767F40" w:rsidRPr="00FA435C" w:rsidRDefault="00767F40" w:rsidP="00767F40">
      <w:pPr>
        <w:spacing w:after="120"/>
        <w:jc w:val="both"/>
        <w:rPr>
          <w:rFonts w:cs="Arial"/>
          <w:sz w:val="22"/>
          <w:szCs w:val="22"/>
        </w:rPr>
      </w:pPr>
      <w:r w:rsidRPr="00FA435C">
        <w:rPr>
          <w:rFonts w:cs="Arial"/>
          <w:sz w:val="22"/>
          <w:szCs w:val="22"/>
        </w:rPr>
        <w:t>[Namen der Weisungsberechtigten Personen des Verantwortlichen]</w:t>
      </w:r>
    </w:p>
    <w:p w14:paraId="6EDAFF92" w14:textId="5ABA0068" w:rsidR="00767F40" w:rsidRPr="00FA435C" w:rsidRDefault="00D3523B" w:rsidP="00767F40">
      <w:pPr>
        <w:spacing w:after="120"/>
        <w:jc w:val="both"/>
        <w:rPr>
          <w:rFonts w:cs="Arial"/>
          <w:sz w:val="22"/>
          <w:szCs w:val="22"/>
        </w:rPr>
      </w:pPr>
      <w:r w:rsidRPr="00FA435C">
        <w:rPr>
          <w:rFonts w:cs="Arial"/>
          <w:sz w:val="22"/>
          <w:szCs w:val="22"/>
        </w:rPr>
        <w:t>Gemeinde-/</w:t>
      </w:r>
      <w:r w:rsidR="00767F40" w:rsidRPr="00FA435C">
        <w:rPr>
          <w:rFonts w:cs="Arial"/>
          <w:sz w:val="22"/>
          <w:szCs w:val="22"/>
        </w:rPr>
        <w:t>Stadtverwaltung der [Name der Kommune], [Adresse der Kommune]</w:t>
      </w:r>
      <w:r w:rsidR="00832CCF">
        <w:rPr>
          <w:rFonts w:cs="Arial"/>
          <w:sz w:val="22"/>
          <w:szCs w:val="22"/>
        </w:rPr>
        <w:t>,</w:t>
      </w:r>
      <w:r w:rsidR="00767F40" w:rsidRPr="00FA435C">
        <w:rPr>
          <w:rFonts w:cs="Arial"/>
          <w:sz w:val="22"/>
          <w:szCs w:val="22"/>
        </w:rPr>
        <w:t xml:space="preserve"> [Telefonnummer der Kommune]</w:t>
      </w:r>
    </w:p>
    <w:p w14:paraId="55CF09D2" w14:textId="5B2F9E87" w:rsidR="00767F40" w:rsidRPr="00FA435C" w:rsidRDefault="00767F40" w:rsidP="00767F40">
      <w:pPr>
        <w:spacing w:after="120"/>
        <w:jc w:val="both"/>
        <w:rPr>
          <w:rFonts w:cs="Arial"/>
          <w:sz w:val="22"/>
          <w:szCs w:val="22"/>
          <w:u w:val="single"/>
        </w:rPr>
      </w:pPr>
      <w:bookmarkStart w:id="4" w:name="_Hlk192266321"/>
      <w:r w:rsidRPr="00FA435C">
        <w:rPr>
          <w:rFonts w:cs="Arial"/>
          <w:sz w:val="22"/>
          <w:szCs w:val="22"/>
          <w:u w:val="single"/>
        </w:rPr>
        <w:t>Weisungsempfängerinnen</w:t>
      </w:r>
      <w:r w:rsidR="006B67C9" w:rsidRPr="00FA435C">
        <w:rPr>
          <w:rFonts w:cs="Arial"/>
          <w:sz w:val="22"/>
          <w:szCs w:val="22"/>
          <w:u w:val="single"/>
        </w:rPr>
        <w:t xml:space="preserve"> und Weisungsempfänger</w:t>
      </w:r>
      <w:bookmarkEnd w:id="4"/>
      <w:r w:rsidRPr="00FA435C">
        <w:rPr>
          <w:rFonts w:cs="Arial"/>
          <w:sz w:val="22"/>
          <w:szCs w:val="22"/>
          <w:u w:val="single"/>
        </w:rPr>
        <w:t xml:space="preserve"> beim Auftragsverarbeiter:</w:t>
      </w:r>
    </w:p>
    <w:p w14:paraId="02B89256" w14:textId="35176177" w:rsidR="00767F40" w:rsidRPr="00FA435C" w:rsidRDefault="00767F40" w:rsidP="00767F40">
      <w:pPr>
        <w:spacing w:after="120"/>
        <w:jc w:val="both"/>
        <w:rPr>
          <w:rFonts w:cs="Arial"/>
          <w:sz w:val="22"/>
          <w:szCs w:val="22"/>
          <w:u w:val="single"/>
        </w:rPr>
      </w:pPr>
      <w:r w:rsidRPr="00FA435C">
        <w:rPr>
          <w:rFonts w:cs="Arial"/>
          <w:sz w:val="22"/>
          <w:szCs w:val="22"/>
        </w:rPr>
        <w:t>[Name der</w:t>
      </w:r>
      <w:r w:rsidR="006B67C9" w:rsidRPr="00FA435C">
        <w:rPr>
          <w:rFonts w:cs="Arial"/>
          <w:sz w:val="22"/>
          <w:szCs w:val="22"/>
        </w:rPr>
        <w:t xml:space="preserve"> Weisungsempfängerinnen und Weisungsempfänger</w:t>
      </w:r>
      <w:r w:rsidRPr="00FA435C">
        <w:rPr>
          <w:rFonts w:cs="Arial"/>
          <w:sz w:val="22"/>
          <w:szCs w:val="22"/>
        </w:rPr>
        <w:t xml:space="preserve"> beim Auftragsverarbeiter</w:t>
      </w:r>
      <w:r w:rsidRPr="00FA435C">
        <w:rPr>
          <w:rFonts w:cs="Arial"/>
          <w:sz w:val="22"/>
          <w:szCs w:val="22"/>
          <w:u w:val="single"/>
        </w:rPr>
        <w:t>]</w:t>
      </w:r>
      <w:r w:rsidRPr="00FA435C">
        <w:rPr>
          <w:rFonts w:cs="Arial"/>
          <w:sz w:val="22"/>
          <w:szCs w:val="22"/>
        </w:rPr>
        <w:t xml:space="preserve"> [Name Auftragsverarbeiter], [Adresse Auftragsverarbeiter] [Telefonnummer Auftragsverarbeiter]</w:t>
      </w:r>
    </w:p>
    <w:p w14:paraId="7DD2A6EF" w14:textId="28642610" w:rsidR="00767F40" w:rsidRPr="00FA435C" w:rsidRDefault="00767F40" w:rsidP="00767F40">
      <w:pPr>
        <w:spacing w:after="120"/>
        <w:jc w:val="both"/>
        <w:rPr>
          <w:rFonts w:cs="Arial"/>
          <w:sz w:val="22"/>
          <w:szCs w:val="22"/>
        </w:rPr>
      </w:pPr>
    </w:p>
    <w:p w14:paraId="05B29853" w14:textId="77777777" w:rsidR="00767F40" w:rsidRPr="00FA435C" w:rsidRDefault="00767F40" w:rsidP="00767F40">
      <w:pPr>
        <w:spacing w:after="120"/>
        <w:jc w:val="both"/>
        <w:rPr>
          <w:rFonts w:cs="Arial"/>
          <w:b/>
          <w:sz w:val="22"/>
          <w:szCs w:val="22"/>
        </w:rPr>
      </w:pPr>
      <w:r w:rsidRPr="00FA435C">
        <w:rPr>
          <w:rFonts w:cs="Arial"/>
          <w:b/>
          <w:sz w:val="22"/>
          <w:szCs w:val="22"/>
          <w:u w:val="single"/>
        </w:rPr>
        <w:t>Anlage 1 Ziffer 2</w:t>
      </w:r>
    </w:p>
    <w:p w14:paraId="6A1DBED4" w14:textId="77777777" w:rsidR="00767F40" w:rsidRPr="00FA435C" w:rsidRDefault="00767F40" w:rsidP="00767F40">
      <w:pPr>
        <w:spacing w:after="120"/>
        <w:jc w:val="both"/>
        <w:rPr>
          <w:rFonts w:cs="Arial"/>
          <w:b/>
          <w:sz w:val="22"/>
          <w:szCs w:val="22"/>
        </w:rPr>
      </w:pPr>
      <w:r w:rsidRPr="00FA435C">
        <w:rPr>
          <w:rFonts w:cs="Arial"/>
          <w:b/>
          <w:sz w:val="22"/>
          <w:szCs w:val="22"/>
        </w:rPr>
        <w:t>Subunternehmer (§ 4 Absatz 8 der Vereinbarung)</w:t>
      </w:r>
    </w:p>
    <w:p w14:paraId="28877165" w14:textId="77777777" w:rsidR="00767F40" w:rsidRPr="00FA435C" w:rsidRDefault="00767F40" w:rsidP="00767F40">
      <w:pPr>
        <w:spacing w:after="120"/>
        <w:jc w:val="both"/>
        <w:rPr>
          <w:rFonts w:cs="Arial"/>
          <w:sz w:val="22"/>
          <w:szCs w:val="22"/>
        </w:rPr>
      </w:pPr>
      <w:r w:rsidRPr="00FA435C">
        <w:rPr>
          <w:rFonts w:cs="Arial"/>
          <w:sz w:val="22"/>
          <w:szCs w:val="22"/>
        </w:rPr>
        <w:t>[Name Subunternehmer], [Adresse Subunternehmer], [Telefon Subunternehmer]</w:t>
      </w:r>
    </w:p>
    <w:p w14:paraId="6F1608C7" w14:textId="77777777" w:rsidR="00767F40" w:rsidRPr="00FA435C" w:rsidRDefault="00767F40" w:rsidP="00767F40">
      <w:pPr>
        <w:spacing w:after="120"/>
        <w:jc w:val="both"/>
        <w:rPr>
          <w:rFonts w:cs="Arial"/>
          <w:sz w:val="22"/>
          <w:szCs w:val="22"/>
        </w:rPr>
      </w:pPr>
      <w:r w:rsidRPr="00FA435C">
        <w:rPr>
          <w:rFonts w:cs="Arial"/>
          <w:sz w:val="22"/>
          <w:szCs w:val="22"/>
        </w:rPr>
        <w:t>Inhalt des Unterauftrags: Berechnungen zu Bestands- und Potenzialanalyse sowie Zielszenarien im Rahmen der Wärmeplanung</w:t>
      </w:r>
    </w:p>
    <w:p w14:paraId="3B5BB95F" w14:textId="304FB8A8" w:rsidR="00767F40" w:rsidRPr="00FA435C" w:rsidRDefault="00767F40" w:rsidP="00767F40">
      <w:pPr>
        <w:spacing w:after="120"/>
        <w:jc w:val="both"/>
        <w:rPr>
          <w:rFonts w:cs="Arial"/>
          <w:sz w:val="22"/>
          <w:szCs w:val="22"/>
        </w:rPr>
      </w:pPr>
    </w:p>
    <w:p w14:paraId="21DF650B" w14:textId="77777777" w:rsidR="00767F40" w:rsidRPr="00FA435C" w:rsidRDefault="00767F40" w:rsidP="00767F40">
      <w:pPr>
        <w:spacing w:after="120"/>
        <w:jc w:val="both"/>
        <w:rPr>
          <w:rFonts w:cs="Arial"/>
          <w:b/>
          <w:sz w:val="22"/>
          <w:szCs w:val="22"/>
        </w:rPr>
      </w:pPr>
      <w:r w:rsidRPr="00FA435C">
        <w:rPr>
          <w:rFonts w:cs="Arial"/>
          <w:b/>
          <w:sz w:val="22"/>
          <w:szCs w:val="22"/>
          <w:u w:val="single"/>
        </w:rPr>
        <w:t>Anlage 1 Ziffer 3</w:t>
      </w:r>
    </w:p>
    <w:p w14:paraId="7190F4FB" w14:textId="77777777" w:rsidR="00767F40" w:rsidRPr="00FA435C" w:rsidRDefault="00767F40" w:rsidP="00767F40">
      <w:pPr>
        <w:spacing w:after="120"/>
        <w:jc w:val="both"/>
        <w:rPr>
          <w:rFonts w:cs="Arial"/>
          <w:b/>
          <w:sz w:val="22"/>
          <w:szCs w:val="22"/>
        </w:rPr>
      </w:pPr>
      <w:r w:rsidRPr="00FA435C">
        <w:rPr>
          <w:rFonts w:cs="Arial"/>
          <w:b/>
          <w:sz w:val="22"/>
          <w:szCs w:val="22"/>
        </w:rPr>
        <w:t>Datensicherung (§ 7 Absatz 1 der Vereinbarung)</w:t>
      </w:r>
    </w:p>
    <w:p w14:paraId="37988921" w14:textId="77777777" w:rsidR="00767F40" w:rsidRPr="00FA435C" w:rsidRDefault="00767F40" w:rsidP="00767F40">
      <w:pPr>
        <w:spacing w:after="120"/>
        <w:jc w:val="both"/>
        <w:rPr>
          <w:rFonts w:cs="Arial"/>
          <w:b/>
          <w:bCs/>
          <w:sz w:val="22"/>
          <w:szCs w:val="22"/>
        </w:rPr>
      </w:pPr>
      <w:r w:rsidRPr="00FA435C">
        <w:rPr>
          <w:rFonts w:cs="Arial"/>
          <w:b/>
          <w:bCs/>
          <w:sz w:val="22"/>
          <w:szCs w:val="22"/>
        </w:rPr>
        <w:t>Übersicht der verbindlichen technischen und organisatorischen Maßnahmen:</w:t>
      </w:r>
    </w:p>
    <w:p w14:paraId="71D17F11" w14:textId="30110CEE" w:rsidR="00767F40" w:rsidRPr="00FA435C" w:rsidRDefault="00767F40" w:rsidP="001C6589">
      <w:pPr>
        <w:pStyle w:val="Listenabsatz"/>
        <w:numPr>
          <w:ilvl w:val="0"/>
          <w:numId w:val="19"/>
        </w:numPr>
        <w:spacing w:after="120"/>
        <w:ind w:left="426" w:hanging="426"/>
        <w:contextualSpacing w:val="0"/>
        <w:jc w:val="both"/>
        <w:rPr>
          <w:rFonts w:cs="Arial"/>
          <w:sz w:val="22"/>
          <w:szCs w:val="22"/>
        </w:rPr>
      </w:pPr>
      <w:r w:rsidRPr="00FA435C">
        <w:rPr>
          <w:rFonts w:cs="Arial"/>
          <w:sz w:val="22"/>
          <w:szCs w:val="22"/>
        </w:rPr>
        <w:t xml:space="preserve">Im Rahmen der Datenaufnahme für die </w:t>
      </w:r>
      <w:r w:rsidR="00832CCF">
        <w:rPr>
          <w:rFonts w:cs="Arial"/>
          <w:sz w:val="22"/>
          <w:szCs w:val="22"/>
        </w:rPr>
        <w:t>K</w:t>
      </w:r>
      <w:r w:rsidR="00832CCF" w:rsidRPr="00FA435C">
        <w:rPr>
          <w:rFonts w:cs="Arial"/>
          <w:sz w:val="22"/>
          <w:szCs w:val="22"/>
        </w:rPr>
        <w:t xml:space="preserve">ommunale </w:t>
      </w:r>
      <w:r w:rsidRPr="00FA435C">
        <w:rPr>
          <w:rFonts w:cs="Arial"/>
          <w:sz w:val="22"/>
          <w:szCs w:val="22"/>
        </w:rPr>
        <w:t>Wärmeplanung werden die Datenschutzrechte der Gebäudeeigentümerinnen</w:t>
      </w:r>
      <w:r w:rsidR="006B67C9" w:rsidRPr="00FA435C">
        <w:rPr>
          <w:rFonts w:cs="Arial"/>
          <w:sz w:val="22"/>
          <w:szCs w:val="22"/>
        </w:rPr>
        <w:t xml:space="preserve"> und Gebäudeeigentümer sowie</w:t>
      </w:r>
      <w:r w:rsidRPr="00FA435C">
        <w:rPr>
          <w:rFonts w:cs="Arial"/>
          <w:sz w:val="22"/>
          <w:szCs w:val="22"/>
        </w:rPr>
        <w:t xml:space="preserve"> Mieterinnen </w:t>
      </w:r>
      <w:r w:rsidR="006B67C9" w:rsidRPr="00FA435C">
        <w:rPr>
          <w:rFonts w:cs="Arial"/>
          <w:sz w:val="22"/>
          <w:szCs w:val="22"/>
        </w:rPr>
        <w:t xml:space="preserve">und Mieter </w:t>
      </w:r>
      <w:r w:rsidRPr="00FA435C">
        <w:rPr>
          <w:rFonts w:cs="Arial"/>
          <w:sz w:val="22"/>
          <w:szCs w:val="22"/>
        </w:rPr>
        <w:t>durch folgendes Vorgehen gesichert:</w:t>
      </w:r>
    </w:p>
    <w:p w14:paraId="0D04A557" w14:textId="1929DBCF" w:rsidR="00767F40" w:rsidRPr="00FA435C" w:rsidRDefault="00767F40" w:rsidP="00767F40">
      <w:pPr>
        <w:pStyle w:val="Listenabsatz"/>
        <w:numPr>
          <w:ilvl w:val="1"/>
          <w:numId w:val="19"/>
        </w:numPr>
        <w:spacing w:after="120"/>
        <w:contextualSpacing w:val="0"/>
        <w:jc w:val="both"/>
        <w:rPr>
          <w:rFonts w:cs="Arial"/>
          <w:sz w:val="22"/>
          <w:szCs w:val="22"/>
        </w:rPr>
      </w:pPr>
      <w:r w:rsidRPr="00FA435C">
        <w:rPr>
          <w:rFonts w:cs="Arial"/>
          <w:sz w:val="22"/>
          <w:szCs w:val="22"/>
        </w:rPr>
        <w:t xml:space="preserve">Es erfolgt – basierend auf [Landesgesetz] – eine öffentliche Information in Bezug auf die beabsichtigten Formen der Datenerhebung und weitere Informationen zur </w:t>
      </w:r>
      <w:r w:rsidR="00832CCF">
        <w:rPr>
          <w:rFonts w:cs="Arial"/>
          <w:sz w:val="22"/>
          <w:szCs w:val="22"/>
        </w:rPr>
        <w:t>K</w:t>
      </w:r>
      <w:r w:rsidR="00832CCF" w:rsidRPr="00FA435C">
        <w:rPr>
          <w:rFonts w:cs="Arial"/>
          <w:sz w:val="22"/>
          <w:szCs w:val="22"/>
        </w:rPr>
        <w:t xml:space="preserve">ommunalen </w:t>
      </w:r>
      <w:r w:rsidRPr="00FA435C">
        <w:rPr>
          <w:rFonts w:cs="Arial"/>
          <w:sz w:val="22"/>
          <w:szCs w:val="22"/>
        </w:rPr>
        <w:t>Wärmeplanung.</w:t>
      </w:r>
    </w:p>
    <w:p w14:paraId="0647BF52" w14:textId="77777777" w:rsidR="00767F40" w:rsidRPr="00FA435C" w:rsidRDefault="00767F40" w:rsidP="00767F40">
      <w:pPr>
        <w:pStyle w:val="Listenabsatz"/>
        <w:numPr>
          <w:ilvl w:val="1"/>
          <w:numId w:val="19"/>
        </w:numPr>
        <w:spacing w:after="120"/>
        <w:contextualSpacing w:val="0"/>
        <w:jc w:val="both"/>
        <w:rPr>
          <w:rFonts w:cs="Arial"/>
          <w:sz w:val="22"/>
          <w:szCs w:val="22"/>
        </w:rPr>
      </w:pPr>
      <w:r w:rsidRPr="00FA435C">
        <w:rPr>
          <w:rFonts w:cs="Arial"/>
          <w:sz w:val="22"/>
          <w:szCs w:val="22"/>
        </w:rPr>
        <w:t>Es werden nicht mehr Gebäudedaten erfasst, als für den Zweck der Wärmeplanung notwendig sind.</w:t>
      </w:r>
    </w:p>
    <w:p w14:paraId="09834F8F" w14:textId="5D83F7F4" w:rsidR="00767F40" w:rsidRPr="00FA435C" w:rsidRDefault="00767F40" w:rsidP="00767F40">
      <w:pPr>
        <w:pStyle w:val="Listenabsatz"/>
        <w:numPr>
          <w:ilvl w:val="1"/>
          <w:numId w:val="19"/>
        </w:numPr>
        <w:spacing w:after="120"/>
        <w:contextualSpacing w:val="0"/>
        <w:jc w:val="both"/>
        <w:rPr>
          <w:rFonts w:cs="Arial"/>
          <w:sz w:val="22"/>
          <w:szCs w:val="22"/>
        </w:rPr>
      </w:pPr>
      <w:r w:rsidRPr="00FA435C">
        <w:rPr>
          <w:rFonts w:cs="Arial"/>
          <w:sz w:val="22"/>
          <w:szCs w:val="22"/>
        </w:rPr>
        <w:t xml:space="preserve">Die auf dem Server der [Name Auftragsverarbeiter] gespeicherten Daten zu den Gebäuden in der </w:t>
      </w:r>
      <w:r w:rsidR="00D3523B" w:rsidRPr="00FA435C">
        <w:rPr>
          <w:rFonts w:cs="Arial"/>
          <w:sz w:val="22"/>
          <w:szCs w:val="22"/>
        </w:rPr>
        <w:t>Gemeinde/</w:t>
      </w:r>
      <w:r w:rsidRPr="00FA435C">
        <w:rPr>
          <w:rFonts w:cs="Arial"/>
          <w:sz w:val="22"/>
          <w:szCs w:val="22"/>
        </w:rPr>
        <w:t xml:space="preserve">Stadt werden spätestens zwei Jahre nach Projektende oder zu einem mit der </w:t>
      </w:r>
      <w:r w:rsidR="00D3523B" w:rsidRPr="00FA435C">
        <w:rPr>
          <w:rFonts w:cs="Arial"/>
          <w:sz w:val="22"/>
          <w:szCs w:val="22"/>
        </w:rPr>
        <w:t>Gemeinde/</w:t>
      </w:r>
      <w:r w:rsidRPr="00FA435C">
        <w:rPr>
          <w:rFonts w:cs="Arial"/>
          <w:sz w:val="22"/>
          <w:szCs w:val="22"/>
        </w:rPr>
        <w:t>Stadt vereinbarten Zeitpunkt gelöscht.</w:t>
      </w:r>
    </w:p>
    <w:p w14:paraId="0D8FDF38" w14:textId="77777777" w:rsidR="00767F40" w:rsidRPr="00FA435C" w:rsidRDefault="00767F40" w:rsidP="001C6589">
      <w:pPr>
        <w:pStyle w:val="Listenabsatz"/>
        <w:numPr>
          <w:ilvl w:val="0"/>
          <w:numId w:val="19"/>
        </w:numPr>
        <w:spacing w:after="120"/>
        <w:ind w:left="426" w:hanging="426"/>
        <w:contextualSpacing w:val="0"/>
        <w:jc w:val="both"/>
        <w:rPr>
          <w:rFonts w:cs="Arial"/>
          <w:sz w:val="22"/>
          <w:szCs w:val="22"/>
        </w:rPr>
      </w:pPr>
      <w:r w:rsidRPr="00FA435C">
        <w:rPr>
          <w:rFonts w:cs="Arial"/>
          <w:sz w:val="22"/>
          <w:szCs w:val="22"/>
        </w:rPr>
        <w:t>Alle Beschäftigten der [Name Auftragsverarbeiter] haben sich gegenüber dem Unternehmen schriftlich zur Verschwiegenheit über geheimhaltungsbedürftige Informationen verpflichtet.</w:t>
      </w:r>
    </w:p>
    <w:p w14:paraId="637318A5" w14:textId="77777777" w:rsidR="00767F40" w:rsidRPr="00FA435C" w:rsidRDefault="00767F40" w:rsidP="001C6589">
      <w:pPr>
        <w:pStyle w:val="Listenabsatz"/>
        <w:numPr>
          <w:ilvl w:val="0"/>
          <w:numId w:val="19"/>
        </w:numPr>
        <w:spacing w:after="120"/>
        <w:ind w:left="426" w:hanging="426"/>
        <w:contextualSpacing w:val="0"/>
        <w:jc w:val="both"/>
        <w:rPr>
          <w:rFonts w:cs="Arial"/>
          <w:sz w:val="22"/>
          <w:szCs w:val="22"/>
        </w:rPr>
      </w:pPr>
      <w:bookmarkStart w:id="5" w:name="_Hlk152253076"/>
      <w:r w:rsidRPr="00FA435C">
        <w:rPr>
          <w:rFonts w:cs="Arial"/>
          <w:sz w:val="22"/>
          <w:szCs w:val="22"/>
        </w:rPr>
        <w:t>Bei Projektarbeiten im Homeoffice stellen die Beschäftigten der [Name Auftragsverarbeiter] sicher, dass keine unbefugte Person Zugang zum jeweiligen Firmen-Laptop erlangt. Hierzu erfolgt eine Dienstanweisung durch die Geschäftsführung des Unternehmens in Verbindung mit Gesprächen zur Sensibilisierung der Beschäftigten.</w:t>
      </w:r>
    </w:p>
    <w:bookmarkEnd w:id="5"/>
    <w:p w14:paraId="51855FB6" w14:textId="77777777" w:rsidR="00767F40" w:rsidRPr="00FA435C" w:rsidRDefault="00767F40" w:rsidP="001C6589">
      <w:pPr>
        <w:pStyle w:val="Listenabsatz"/>
        <w:numPr>
          <w:ilvl w:val="0"/>
          <w:numId w:val="19"/>
        </w:numPr>
        <w:spacing w:after="120"/>
        <w:ind w:left="426" w:hanging="426"/>
        <w:contextualSpacing w:val="0"/>
        <w:jc w:val="both"/>
        <w:rPr>
          <w:rFonts w:cs="Arial"/>
          <w:sz w:val="22"/>
          <w:szCs w:val="22"/>
        </w:rPr>
      </w:pPr>
      <w:r w:rsidRPr="00FA435C">
        <w:rPr>
          <w:rFonts w:cs="Arial"/>
          <w:sz w:val="22"/>
          <w:szCs w:val="22"/>
        </w:rPr>
        <w:t xml:space="preserve">Die [Name Auftragsverarbeiter] stellt sicher, dass keine Unbefugten Zutritt zu ihren Büroräumlichkeiten erhalten. Das Büro des Unternehmens ist durch eine Alarmanlage gesichert, die täglich nach Büroschluss aktiviert wird. Der Server im Büro ist in einem verschließbaren </w:t>
      </w:r>
      <w:r w:rsidRPr="00FA435C">
        <w:rPr>
          <w:rFonts w:cs="Arial"/>
          <w:sz w:val="22"/>
          <w:szCs w:val="22"/>
        </w:rPr>
        <w:lastRenderedPageBreak/>
        <w:t>Schrank gesichert. Die Rechner sind mit regelmäßig aktualisierten Firewalls, Spamfiltern und Virenscannern gesichert.</w:t>
      </w:r>
    </w:p>
    <w:p w14:paraId="04B5A6EE" w14:textId="0EDE30C5" w:rsidR="00767F40" w:rsidRPr="00FA435C" w:rsidRDefault="00767F40" w:rsidP="001C6589">
      <w:pPr>
        <w:pStyle w:val="Listenabsatz"/>
        <w:numPr>
          <w:ilvl w:val="0"/>
          <w:numId w:val="19"/>
        </w:numPr>
        <w:spacing w:after="120"/>
        <w:ind w:left="426" w:hanging="426"/>
        <w:contextualSpacing w:val="0"/>
        <w:jc w:val="both"/>
        <w:rPr>
          <w:rFonts w:cs="Arial"/>
          <w:sz w:val="22"/>
          <w:szCs w:val="22"/>
        </w:rPr>
      </w:pPr>
      <w:r w:rsidRPr="00FA435C">
        <w:rPr>
          <w:rFonts w:cs="Arial"/>
          <w:sz w:val="22"/>
          <w:szCs w:val="22"/>
        </w:rPr>
        <w:t xml:space="preserve">Die </w:t>
      </w:r>
      <w:r w:rsidR="00D3523B" w:rsidRPr="00FA435C">
        <w:rPr>
          <w:rFonts w:cs="Arial"/>
          <w:sz w:val="22"/>
          <w:szCs w:val="22"/>
        </w:rPr>
        <w:t>Gemeinde/</w:t>
      </w:r>
      <w:r w:rsidRPr="00FA435C">
        <w:rPr>
          <w:rFonts w:cs="Arial"/>
          <w:sz w:val="22"/>
          <w:szCs w:val="22"/>
        </w:rPr>
        <w:t>Stadt und die [Name Auftragsverarbeiter] tauschen sich im Rahmen von Projektbesprechungen regelmäßig über die Sicherstellung des Datenschutzes im Rahmen des Projekts aus. Die technischen und organisatorischen Maßnahmen werden in diesem Rahmen im Hinblick auf ihre Wirksamkeit regelmäßig überprüft, bewertet und evaluiert.</w:t>
      </w:r>
    </w:p>
    <w:p w14:paraId="21A50052" w14:textId="04FB435B" w:rsidR="00745CBA" w:rsidRPr="00FA435C" w:rsidRDefault="00745CBA" w:rsidP="00767F40">
      <w:pPr>
        <w:spacing w:after="60"/>
        <w:rPr>
          <w:rFonts w:cs="Arial"/>
          <w:sz w:val="22"/>
          <w:szCs w:val="22"/>
        </w:rPr>
      </w:pPr>
    </w:p>
    <w:p w14:paraId="71818F4F" w14:textId="77777777" w:rsidR="00767F40" w:rsidRPr="00FA435C" w:rsidRDefault="00767F40" w:rsidP="00767F40">
      <w:pPr>
        <w:spacing w:after="60"/>
        <w:rPr>
          <w:rFonts w:cs="Arial"/>
          <w:sz w:val="22"/>
          <w:szCs w:val="22"/>
        </w:rPr>
      </w:pPr>
    </w:p>
    <w:sectPr w:rsidR="00767F40" w:rsidRPr="00FA435C" w:rsidSect="001E145D">
      <w:headerReference w:type="default" r:id="rId8"/>
      <w:footerReference w:type="default" r:id="rId9"/>
      <w:pgSz w:w="11906" w:h="16838" w:code="9"/>
      <w:pgMar w:top="1588" w:right="1219" w:bottom="1418" w:left="1191" w:header="68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570E79" w14:textId="77777777" w:rsidR="00AB2ABA" w:rsidRDefault="00AB2ABA" w:rsidP="00BB2C03">
      <w:r>
        <w:separator/>
      </w:r>
    </w:p>
  </w:endnote>
  <w:endnote w:type="continuationSeparator" w:id="0">
    <w:p w14:paraId="5F13A8A2" w14:textId="77777777" w:rsidR="00AB2ABA" w:rsidRDefault="00AB2ABA" w:rsidP="00BB2C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08916037"/>
      <w:docPartObj>
        <w:docPartGallery w:val="Page Numbers (Bottom of Page)"/>
        <w:docPartUnique/>
      </w:docPartObj>
    </w:sdtPr>
    <w:sdtEndPr/>
    <w:sdtContent>
      <w:p w14:paraId="352099C9" w14:textId="488EA973" w:rsidR="0061195C" w:rsidRDefault="0061195C">
        <w:pPr>
          <w:pStyle w:val="Fuzeile"/>
          <w:jc w:val="right"/>
        </w:pPr>
        <w:r>
          <w:fldChar w:fldCharType="begin"/>
        </w:r>
        <w:r>
          <w:instrText>PAGE   \* MERGEFORMAT</w:instrText>
        </w:r>
        <w:r>
          <w:fldChar w:fldCharType="separate"/>
        </w:r>
        <w:r>
          <w:t>2</w:t>
        </w:r>
        <w:r>
          <w:fldChar w:fldCharType="end"/>
        </w:r>
      </w:p>
    </w:sdtContent>
  </w:sdt>
  <w:p w14:paraId="49A0C1BA" w14:textId="77777777" w:rsidR="0061195C" w:rsidRDefault="0061195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03F639" w14:textId="77777777" w:rsidR="00AB2ABA" w:rsidRDefault="00AB2ABA" w:rsidP="00BB2C03">
      <w:r>
        <w:separator/>
      </w:r>
    </w:p>
  </w:footnote>
  <w:footnote w:type="continuationSeparator" w:id="0">
    <w:p w14:paraId="5878C400" w14:textId="77777777" w:rsidR="00AB2ABA" w:rsidRDefault="00AB2ABA" w:rsidP="00BB2C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KuF-Zeile"/>
      <w:tblW w:w="9469" w:type="dxa"/>
      <w:tblLayout w:type="fixed"/>
      <w:tblLook w:val="04A0" w:firstRow="1" w:lastRow="0" w:firstColumn="1" w:lastColumn="0" w:noHBand="0" w:noVBand="1"/>
    </w:tblPr>
    <w:tblGrid>
      <w:gridCol w:w="8766"/>
      <w:gridCol w:w="703"/>
    </w:tblGrid>
    <w:tr w:rsidR="008D74EA" w:rsidRPr="00FA435C" w14:paraId="7B56EE04" w14:textId="77777777" w:rsidTr="004A664C">
      <w:tc>
        <w:tcPr>
          <w:tcW w:w="8766" w:type="dxa"/>
        </w:tcPr>
        <w:p w14:paraId="0C7AECF8" w14:textId="77777777" w:rsidR="008D74EA" w:rsidRPr="00FA435C" w:rsidRDefault="008D74EA" w:rsidP="008D74EA">
          <w:pPr>
            <w:pStyle w:val="KopfzeileFett"/>
            <w:rPr>
              <w:rFonts w:ascii="Arial" w:hAnsi="Arial" w:cs="Arial"/>
            </w:rPr>
          </w:pPr>
          <w:r w:rsidRPr="00FA435C">
            <w:rPr>
              <w:rFonts w:ascii="Arial" w:hAnsi="Arial" w:cs="Arial"/>
            </w:rPr>
            <w:t>Vorlagensammlung „Starthilfe Kommunale Wärmeplanung“</w:t>
          </w:r>
        </w:p>
        <w:p w14:paraId="62E1930D" w14:textId="70632CA3" w:rsidR="008D74EA" w:rsidRPr="00FA435C" w:rsidRDefault="00575476" w:rsidP="00767F40">
          <w:pPr>
            <w:pStyle w:val="Kopfzeile"/>
            <w:rPr>
              <w:rFonts w:cs="Arial"/>
            </w:rPr>
          </w:pPr>
          <w:r w:rsidRPr="00FA435C">
            <w:rPr>
              <w:rFonts w:cs="Arial"/>
              <w:b/>
            </w:rPr>
            <w:t>Vorlage KWP 11_Vereinbarung Auftragsverarbeitung</w:t>
          </w:r>
        </w:p>
      </w:tc>
      <w:tc>
        <w:tcPr>
          <w:tcW w:w="703" w:type="dxa"/>
        </w:tcPr>
        <w:p w14:paraId="02D332F7" w14:textId="26F05078" w:rsidR="008D74EA" w:rsidRPr="00FA435C" w:rsidRDefault="008D74EA" w:rsidP="008D74EA">
          <w:pPr>
            <w:pStyle w:val="Kopfzeilerechts"/>
            <w:spacing w:before="60"/>
            <w:rPr>
              <w:rFonts w:cs="Arial"/>
            </w:rPr>
          </w:pPr>
        </w:p>
      </w:tc>
    </w:tr>
  </w:tbl>
  <w:p w14:paraId="50F609D0" w14:textId="2DA4D0F0" w:rsidR="008D74EA" w:rsidRPr="00FA435C" w:rsidRDefault="008D74EA" w:rsidP="008D74EA">
    <w:pPr>
      <w:pStyle w:val="Kopfzeile"/>
      <w:rPr>
        <w:rFonts w:cs="Arial"/>
      </w:rPr>
    </w:pPr>
  </w:p>
  <w:p w14:paraId="46DA2249" w14:textId="4995A229" w:rsidR="00AA27F5" w:rsidRPr="00FA435C" w:rsidRDefault="00AA27F5" w:rsidP="008D74EA">
    <w:pPr>
      <w:pStyle w:val="Kopfzeile"/>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12ACBE46"/>
    <w:lvl w:ilvl="0">
      <w:start w:val="1"/>
      <w:numFmt w:val="decimal"/>
      <w:pStyle w:val="Listennummer"/>
      <w:lvlText w:val="%1."/>
      <w:lvlJc w:val="left"/>
      <w:pPr>
        <w:tabs>
          <w:tab w:val="num" w:pos="360"/>
        </w:tabs>
        <w:ind w:left="360" w:hanging="360"/>
      </w:pPr>
    </w:lvl>
  </w:abstractNum>
  <w:abstractNum w:abstractNumId="1" w15:restartNumberingAfterBreak="0">
    <w:nsid w:val="06BF0579"/>
    <w:multiLevelType w:val="multilevel"/>
    <w:tmpl w:val="DE90C8C2"/>
    <w:name w:val="13"/>
    <w:numStyleLink w:val="PD-Aufzhlung"/>
  </w:abstractNum>
  <w:abstractNum w:abstractNumId="2" w15:restartNumberingAfterBreak="0">
    <w:nsid w:val="1028770A"/>
    <w:multiLevelType w:val="multilevel"/>
    <w:tmpl w:val="DE90C8C2"/>
    <w:styleLink w:val="PD-Aufzhlung"/>
    <w:lvl w:ilvl="0">
      <w:start w:val="1"/>
      <w:numFmt w:val="bullet"/>
      <w:pStyle w:val="Aufzhlungszeichen"/>
      <w:lvlText w:val="—"/>
      <w:lvlJc w:val="left"/>
      <w:pPr>
        <w:tabs>
          <w:tab w:val="num" w:pos="357"/>
        </w:tabs>
        <w:ind w:left="360" w:hanging="360"/>
      </w:pPr>
      <w:rPr>
        <w:rFonts w:ascii="Calibri Light" w:hAnsi="Calibri Light" w:hint="default"/>
      </w:rPr>
    </w:lvl>
    <w:lvl w:ilvl="1">
      <w:start w:val="1"/>
      <w:numFmt w:val="bullet"/>
      <w:pStyle w:val="Aufzhlungszeichen2"/>
      <w:lvlText w:val="–"/>
      <w:lvlJc w:val="left"/>
      <w:pPr>
        <w:tabs>
          <w:tab w:val="num" w:pos="714"/>
        </w:tabs>
        <w:ind w:left="714" w:hanging="354"/>
      </w:pPr>
      <w:rPr>
        <w:rFonts w:ascii="Calibri Light" w:hAnsi="Calibri Light" w:hint="default"/>
      </w:rPr>
    </w:lvl>
    <w:lvl w:ilvl="2">
      <w:start w:val="1"/>
      <w:numFmt w:val="bullet"/>
      <w:pStyle w:val="Aufzhlungszeichen3"/>
      <w:lvlText w:val="-"/>
      <w:lvlJc w:val="left"/>
      <w:pPr>
        <w:tabs>
          <w:tab w:val="num" w:pos="1072"/>
        </w:tabs>
        <w:ind w:left="1072" w:hanging="358"/>
      </w:pPr>
      <w:rPr>
        <w:rFonts w:ascii="Calibri Light" w:hAnsi="Calibri Light" w:hint="default"/>
      </w:rPr>
    </w:lvl>
    <w:lvl w:ilvl="3">
      <w:start w:val="1"/>
      <w:numFmt w:val="bullet"/>
      <w:pStyle w:val="Aufzhlungszeichen4"/>
      <w:lvlText w:val="·"/>
      <w:lvlJc w:val="left"/>
      <w:pPr>
        <w:tabs>
          <w:tab w:val="num" w:pos="1429"/>
        </w:tabs>
        <w:ind w:left="1429" w:hanging="357"/>
      </w:pPr>
      <w:rPr>
        <w:rFonts w:ascii="Calibri Light" w:hAnsi="Calibri Light"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48A2726"/>
    <w:multiLevelType w:val="hybridMultilevel"/>
    <w:tmpl w:val="0FD846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517456E"/>
    <w:multiLevelType w:val="multilevel"/>
    <w:tmpl w:val="AD94A8CE"/>
    <w:styleLink w:val="PD-berschrift"/>
    <w:lvl w:ilvl="0">
      <w:start w:val="1"/>
      <w:numFmt w:val="decimal"/>
      <w:pStyle w:val="berschrift1mitSUBmitNR"/>
      <w:lvlText w:val="%1"/>
      <w:lvlJc w:val="left"/>
      <w:pPr>
        <w:tabs>
          <w:tab w:val="num" w:pos="663"/>
        </w:tabs>
        <w:ind w:left="663" w:hanging="663"/>
      </w:pPr>
      <w:rPr>
        <w:rFonts w:hint="default"/>
      </w:rPr>
    </w:lvl>
    <w:lvl w:ilvl="1">
      <w:start w:val="1"/>
      <w:numFmt w:val="decimal"/>
      <w:pStyle w:val="berschrift2"/>
      <w:lvlText w:val="%1.%2"/>
      <w:lvlJc w:val="left"/>
      <w:pPr>
        <w:tabs>
          <w:tab w:val="num" w:pos="970"/>
        </w:tabs>
        <w:ind w:left="970" w:hanging="970"/>
      </w:pPr>
      <w:rPr>
        <w:rFonts w:hint="default"/>
      </w:rPr>
    </w:lvl>
    <w:lvl w:ilvl="2">
      <w:start w:val="1"/>
      <w:numFmt w:val="decimal"/>
      <w:pStyle w:val="berschrift3"/>
      <w:lvlText w:val="%1.%2.%3"/>
      <w:lvlJc w:val="left"/>
      <w:pPr>
        <w:tabs>
          <w:tab w:val="num" w:pos="1134"/>
        </w:tabs>
        <w:ind w:left="1134" w:hanging="1134"/>
      </w:pPr>
      <w:rPr>
        <w:rFonts w:hint="default"/>
      </w:rPr>
    </w:lvl>
    <w:lvl w:ilvl="3">
      <w:start w:val="1"/>
      <w:numFmt w:val="decimal"/>
      <w:pStyle w:val="berschrift4"/>
      <w:lvlText w:val="%1.%2.%3.%4"/>
      <w:lvlJc w:val="left"/>
      <w:pPr>
        <w:tabs>
          <w:tab w:val="num" w:pos="1253"/>
        </w:tabs>
        <w:ind w:left="1253" w:hanging="1253"/>
      </w:pPr>
      <w:rPr>
        <w:rFonts w:hint="default"/>
      </w:rPr>
    </w:lvl>
    <w:lvl w:ilvl="4">
      <w:start w:val="1"/>
      <w:numFmt w:val="decimal"/>
      <w:pStyle w:val="berschrift5"/>
      <w:lvlText w:val="%1.%2.%3.%4.%5"/>
      <w:lvlJc w:val="left"/>
      <w:pPr>
        <w:tabs>
          <w:tab w:val="num" w:pos="1520"/>
        </w:tabs>
        <w:ind w:left="1520" w:hanging="1520"/>
      </w:pPr>
      <w:rPr>
        <w:rFonts w:hint="default"/>
      </w:rPr>
    </w:lvl>
    <w:lvl w:ilvl="5">
      <w:start w:val="1"/>
      <w:numFmt w:val="decimal"/>
      <w:lvlText w:val="%1.%2.%3.%4.%5.%6"/>
      <w:lvlJc w:val="left"/>
      <w:pPr>
        <w:tabs>
          <w:tab w:val="num" w:pos="1786"/>
        </w:tabs>
        <w:ind w:left="1786" w:hanging="1786"/>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9.%2.%3.%4.%5.%6.%7.%8.%1"/>
      <w:lvlJc w:val="left"/>
      <w:pPr>
        <w:ind w:left="3240" w:hanging="360"/>
      </w:pPr>
      <w:rPr>
        <w:rFonts w:hint="default"/>
      </w:rPr>
    </w:lvl>
  </w:abstractNum>
  <w:abstractNum w:abstractNumId="5" w15:restartNumberingAfterBreak="0">
    <w:nsid w:val="1534239C"/>
    <w:multiLevelType w:val="multilevel"/>
    <w:tmpl w:val="932A599C"/>
    <w:styleLink w:val="PD-berschrift-ohne-NR"/>
    <w:lvl w:ilvl="0">
      <w:start w:val="1"/>
      <w:numFmt w:val="none"/>
      <w:pStyle w:val="berschrift1mitSUBohneNummer"/>
      <w:lvlText w:val=""/>
      <w:lvlJc w:val="left"/>
      <w:pPr>
        <w:ind w:left="0" w:firstLine="0"/>
      </w:pPr>
      <w:rPr>
        <w:rFonts w:hint="default"/>
      </w:rPr>
    </w:lvl>
    <w:lvl w:ilvl="1">
      <w:start w:val="1"/>
      <w:numFmt w:val="none"/>
      <w:pStyle w:val="berschrift2ohneNR"/>
      <w:lvlText w:val=""/>
      <w:lvlJc w:val="left"/>
      <w:pPr>
        <w:ind w:left="0" w:firstLine="0"/>
      </w:pPr>
      <w:rPr>
        <w:rFonts w:hint="default"/>
      </w:rPr>
    </w:lvl>
    <w:lvl w:ilvl="2">
      <w:start w:val="1"/>
      <w:numFmt w:val="none"/>
      <w:pStyle w:val="berschrift3ohneNR"/>
      <w:lvlText w:val=""/>
      <w:lvlJc w:val="left"/>
      <w:pPr>
        <w:ind w:left="0" w:firstLine="0"/>
      </w:pPr>
      <w:rPr>
        <w:rFonts w:hint="default"/>
      </w:rPr>
    </w:lvl>
    <w:lvl w:ilvl="3">
      <w:start w:val="1"/>
      <w:numFmt w:val="none"/>
      <w:pStyle w:val="berschrift4ohneNR"/>
      <w:lvlText w:val=""/>
      <w:lvlJc w:val="left"/>
      <w:pPr>
        <w:ind w:left="0" w:firstLine="0"/>
      </w:pPr>
      <w:rPr>
        <w:rFonts w:hint="default"/>
      </w:rPr>
    </w:lvl>
    <w:lvl w:ilvl="4">
      <w:start w:val="1"/>
      <w:numFmt w:val="none"/>
      <w:pStyle w:val="berschrift5ohneNR"/>
      <w:lvlText w:val=""/>
      <w:lvlJc w:val="left"/>
      <w:pPr>
        <w:ind w:left="0" w:firstLine="0"/>
      </w:pPr>
      <w:rPr>
        <w:rFonts w:hint="default"/>
      </w:rPr>
    </w:lvl>
    <w:lvl w:ilvl="5">
      <w:start w:val="1"/>
      <w:numFmt w:val="none"/>
      <w:pStyle w:val="berschrift6"/>
      <w:lvlText w:val=""/>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6" w15:restartNumberingAfterBreak="0">
    <w:nsid w:val="163E75D6"/>
    <w:multiLevelType w:val="multilevel"/>
    <w:tmpl w:val="960CDDE6"/>
    <w:styleLink w:val="PD-Liste-Tabelle"/>
    <w:lvl w:ilvl="0">
      <w:start w:val="1"/>
      <w:numFmt w:val="bullet"/>
      <w:pStyle w:val="TabelleAufzhlungszeichen"/>
      <w:lvlText w:val="—"/>
      <w:lvlJc w:val="left"/>
      <w:pPr>
        <w:tabs>
          <w:tab w:val="num" w:pos="227"/>
        </w:tabs>
        <w:ind w:left="227" w:hanging="227"/>
      </w:pPr>
      <w:rPr>
        <w:rFonts w:ascii="Calibri Light" w:hAnsi="Calibri Light" w:hint="default"/>
      </w:rPr>
    </w:lvl>
    <w:lvl w:ilvl="1">
      <w:start w:val="1"/>
      <w:numFmt w:val="bullet"/>
      <w:pStyle w:val="TabelleAufzhlungszeichen2"/>
      <w:lvlText w:val="–"/>
      <w:lvlJc w:val="left"/>
      <w:pPr>
        <w:tabs>
          <w:tab w:val="num" w:pos="437"/>
        </w:tabs>
        <w:ind w:left="437" w:hanging="210"/>
      </w:pPr>
      <w:rPr>
        <w:rFonts w:ascii="Calibri Light" w:hAnsi="Calibri Light" w:hint="default"/>
      </w:rPr>
    </w:lvl>
    <w:lvl w:ilvl="2">
      <w:start w:val="1"/>
      <w:numFmt w:val="bullet"/>
      <w:pStyle w:val="TabelleAufzhlungszeichen3"/>
      <w:lvlText w:val="-"/>
      <w:lvlJc w:val="left"/>
      <w:pPr>
        <w:tabs>
          <w:tab w:val="num" w:pos="646"/>
        </w:tabs>
        <w:ind w:left="646" w:hanging="209"/>
      </w:pPr>
      <w:rPr>
        <w:rFonts w:ascii="Calibri Light" w:hAnsi="Calibri Light" w:hint="default"/>
      </w:rPr>
    </w:lvl>
    <w:lvl w:ilvl="3">
      <w:start w:val="1"/>
      <w:numFmt w:val="bullet"/>
      <w:pStyle w:val="TabelleAufzhlungszeichen4"/>
      <w:lvlText w:val="·"/>
      <w:lvlJc w:val="left"/>
      <w:pPr>
        <w:tabs>
          <w:tab w:val="num" w:pos="856"/>
        </w:tabs>
        <w:ind w:left="856" w:hanging="210"/>
      </w:pPr>
      <w:rPr>
        <w:rFonts w:ascii="Calibri Light" w:hAnsi="Calibri Light"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0CF63A0"/>
    <w:multiLevelType w:val="hybridMultilevel"/>
    <w:tmpl w:val="807820D2"/>
    <w:lvl w:ilvl="0" w:tplc="84D69A50">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9D45C08"/>
    <w:multiLevelType w:val="hybridMultilevel"/>
    <w:tmpl w:val="B258464E"/>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9" w15:restartNumberingAfterBreak="0">
    <w:nsid w:val="3BDC22A6"/>
    <w:multiLevelType w:val="multilevel"/>
    <w:tmpl w:val="36C6A6D4"/>
    <w:lvl w:ilvl="0">
      <w:start w:val="1"/>
      <w:numFmt w:val="none"/>
      <w:pStyle w:val="berschrift1ohneSUBohneNR"/>
      <w:lvlText w:val=""/>
      <w:lvlJc w:val="left"/>
      <w:pPr>
        <w:ind w:left="0" w:firstLine="0"/>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0" w15:restartNumberingAfterBreak="0">
    <w:nsid w:val="40F125A9"/>
    <w:multiLevelType w:val="multilevel"/>
    <w:tmpl w:val="960CDDE6"/>
    <w:numStyleLink w:val="PD-Liste-Tabelle"/>
  </w:abstractNum>
  <w:abstractNum w:abstractNumId="11" w15:restartNumberingAfterBreak="0">
    <w:nsid w:val="4ABD0315"/>
    <w:multiLevelType w:val="hybridMultilevel"/>
    <w:tmpl w:val="B9B04CC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0F34A53"/>
    <w:multiLevelType w:val="hybridMultilevel"/>
    <w:tmpl w:val="2DBCE4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2E02413"/>
    <w:multiLevelType w:val="multilevel"/>
    <w:tmpl w:val="F97A783C"/>
    <w:lvl w:ilvl="0">
      <w:start w:val="113"/>
      <w:numFmt w:val="decimal"/>
      <w:lvlText w:val="%1"/>
      <w:lvlJc w:val="left"/>
      <w:pPr>
        <w:tabs>
          <w:tab w:val="num" w:pos="663"/>
        </w:tabs>
        <w:ind w:left="663" w:hanging="663"/>
      </w:pPr>
      <w:rPr>
        <w:rFonts w:hint="default"/>
      </w:rPr>
    </w:lvl>
    <w:lvl w:ilvl="1">
      <w:start w:val="1"/>
      <w:numFmt w:val="decimal"/>
      <w:lvlText w:val="%2.%1"/>
      <w:lvlJc w:val="left"/>
      <w:pPr>
        <w:tabs>
          <w:tab w:val="num" w:pos="970"/>
        </w:tabs>
        <w:ind w:left="970" w:hanging="970"/>
      </w:pPr>
      <w:rPr>
        <w:rFonts w:hint="default"/>
      </w:rPr>
    </w:lvl>
    <w:lvl w:ilvl="2">
      <w:start w:val="1"/>
      <w:numFmt w:val="decimal"/>
      <w:lvlText w:val="%2.%1.%3"/>
      <w:lvlJc w:val="left"/>
      <w:pPr>
        <w:tabs>
          <w:tab w:val="num" w:pos="1134"/>
        </w:tabs>
        <w:ind w:left="1134" w:hanging="1134"/>
      </w:pPr>
      <w:rPr>
        <w:rFonts w:hint="default"/>
      </w:rPr>
    </w:lvl>
    <w:lvl w:ilvl="3">
      <w:start w:val="1"/>
      <w:numFmt w:val="decimal"/>
      <w:lvlText w:val="%1.%2.%3.%4"/>
      <w:lvlJc w:val="left"/>
      <w:pPr>
        <w:tabs>
          <w:tab w:val="num" w:pos="1253"/>
        </w:tabs>
        <w:ind w:left="1253" w:hanging="1253"/>
      </w:pPr>
      <w:rPr>
        <w:rFonts w:hint="default"/>
      </w:rPr>
    </w:lvl>
    <w:lvl w:ilvl="4">
      <w:start w:val="1"/>
      <w:numFmt w:val="decimal"/>
      <w:lvlText w:val="%1.%2.%3.%4.%5"/>
      <w:lvlJc w:val="left"/>
      <w:pPr>
        <w:tabs>
          <w:tab w:val="num" w:pos="1520"/>
        </w:tabs>
        <w:ind w:left="1520" w:hanging="1520"/>
      </w:pPr>
      <w:rPr>
        <w:rFonts w:hint="default"/>
      </w:rPr>
    </w:lvl>
    <w:lvl w:ilvl="5">
      <w:start w:val="1"/>
      <w:numFmt w:val="decimal"/>
      <w:lvlText w:val="%1.%2.%3.%4.%5.%6"/>
      <w:lvlJc w:val="left"/>
      <w:pPr>
        <w:ind w:left="2160" w:hanging="360"/>
      </w:pPr>
      <w:rPr>
        <w:rFonts w:hint="default"/>
      </w:rPr>
    </w:lvl>
    <w:lvl w:ilvl="6">
      <w:start w:val="1"/>
      <w:numFmt w:val="decimal"/>
      <w:pStyle w:val="berschrift7"/>
      <w:lvlText w:val="%1.%2.%3.%4.%5.%6.%7"/>
      <w:lvlJc w:val="left"/>
      <w:pPr>
        <w:ind w:left="2520" w:hanging="360"/>
      </w:pPr>
      <w:rPr>
        <w:rFonts w:hint="default"/>
      </w:rPr>
    </w:lvl>
    <w:lvl w:ilvl="7">
      <w:start w:val="1"/>
      <w:numFmt w:val="decimal"/>
      <w:pStyle w:val="berschrift8"/>
      <w:lvlText w:val="%1.%2.%3.%4.%5.%6.%7.%8"/>
      <w:lvlJc w:val="left"/>
      <w:pPr>
        <w:ind w:left="2880" w:hanging="360"/>
      </w:pPr>
      <w:rPr>
        <w:rFonts w:hint="default"/>
      </w:rPr>
    </w:lvl>
    <w:lvl w:ilvl="8">
      <w:start w:val="1"/>
      <w:numFmt w:val="decimal"/>
      <w:pStyle w:val="berschrift9"/>
      <w:lvlText w:val="%9.%2.%3.%4.%5.%6.%7.%8.%1"/>
      <w:lvlJc w:val="left"/>
      <w:pPr>
        <w:ind w:left="3240" w:hanging="360"/>
      </w:pPr>
      <w:rPr>
        <w:rFonts w:hint="default"/>
      </w:rPr>
    </w:lvl>
  </w:abstractNum>
  <w:abstractNum w:abstractNumId="14" w15:restartNumberingAfterBreak="0">
    <w:nsid w:val="54591728"/>
    <w:multiLevelType w:val="multilevel"/>
    <w:tmpl w:val="DE90C8C2"/>
    <w:name w:val="12"/>
    <w:numStyleLink w:val="PD-Aufzhlung"/>
  </w:abstractNum>
  <w:abstractNum w:abstractNumId="15" w15:restartNumberingAfterBreak="0">
    <w:nsid w:val="576B7F2A"/>
    <w:multiLevelType w:val="hybridMultilevel"/>
    <w:tmpl w:val="91FE4BDC"/>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C8D6408"/>
    <w:multiLevelType w:val="multilevel"/>
    <w:tmpl w:val="9BF820C8"/>
    <w:name w:val="1"/>
    <w:lvl w:ilvl="0">
      <w:start w:val="1"/>
      <w:numFmt w:val="bullet"/>
      <w:lvlText w:val="—"/>
      <w:lvlJc w:val="left"/>
      <w:pPr>
        <w:tabs>
          <w:tab w:val="num" w:pos="357"/>
        </w:tabs>
        <w:ind w:left="360" w:hanging="360"/>
      </w:pPr>
      <w:rPr>
        <w:rFonts w:ascii="Calibri Light" w:hAnsi="Calibri Light" w:hint="default"/>
      </w:rPr>
    </w:lvl>
    <w:lvl w:ilvl="1">
      <w:start w:val="1"/>
      <w:numFmt w:val="bullet"/>
      <w:lvlText w:val="–"/>
      <w:lvlJc w:val="left"/>
      <w:pPr>
        <w:tabs>
          <w:tab w:val="num" w:pos="567"/>
        </w:tabs>
        <w:ind w:left="567" w:hanging="207"/>
      </w:pPr>
      <w:rPr>
        <w:rFonts w:ascii="Calibri Light" w:hAnsi="Calibri Light" w:hint="default"/>
      </w:rPr>
    </w:lvl>
    <w:lvl w:ilvl="2">
      <w:start w:val="1"/>
      <w:numFmt w:val="bullet"/>
      <w:lvlText w:val="-"/>
      <w:lvlJc w:val="left"/>
      <w:pPr>
        <w:tabs>
          <w:tab w:val="num" w:pos="851"/>
        </w:tabs>
        <w:ind w:left="851" w:hanging="284"/>
      </w:pPr>
      <w:rPr>
        <w:rFonts w:ascii="Calibri Light" w:hAnsi="Calibri Light" w:hint="default"/>
      </w:rPr>
    </w:lvl>
    <w:lvl w:ilvl="3">
      <w:start w:val="1"/>
      <w:numFmt w:val="bullet"/>
      <w:lvlText w:val="·"/>
      <w:lvlJc w:val="left"/>
      <w:pPr>
        <w:tabs>
          <w:tab w:val="num" w:pos="1021"/>
        </w:tabs>
        <w:ind w:left="1021" w:hanging="170"/>
      </w:pPr>
      <w:rPr>
        <w:rFonts w:ascii="Calibri Light" w:hAnsi="Calibri Light"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5E646373"/>
    <w:multiLevelType w:val="multilevel"/>
    <w:tmpl w:val="AD94A8CE"/>
    <w:numStyleLink w:val="PD-berschrift"/>
  </w:abstractNum>
  <w:abstractNum w:abstractNumId="18" w15:restartNumberingAfterBreak="0">
    <w:nsid w:val="76130DFA"/>
    <w:multiLevelType w:val="hybridMultilevel"/>
    <w:tmpl w:val="E1DA25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6893750"/>
    <w:multiLevelType w:val="hybridMultilevel"/>
    <w:tmpl w:val="C71644A2"/>
    <w:lvl w:ilvl="0" w:tplc="04070015">
      <w:start w:val="1"/>
      <w:numFmt w:val="decimal"/>
      <w:lvlText w:val="(%1)"/>
      <w:lvlJc w:val="left"/>
      <w:pPr>
        <w:ind w:left="360" w:hanging="360"/>
      </w:pPr>
      <w:rPr>
        <w:rFonts w:cs="Times New Roman" w:hint="default"/>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20" w15:restartNumberingAfterBreak="0">
    <w:nsid w:val="7F302CDC"/>
    <w:multiLevelType w:val="multilevel"/>
    <w:tmpl w:val="E92E1734"/>
    <w:lvl w:ilvl="0">
      <w:start w:val="1"/>
      <w:numFmt w:val="decimal"/>
      <w:pStyle w:val="berschrift1"/>
      <w:lvlText w:val="%1"/>
      <w:lvlJc w:val="left"/>
      <w:pPr>
        <w:tabs>
          <w:tab w:val="num" w:pos="663"/>
        </w:tabs>
        <w:ind w:left="663" w:hanging="663"/>
      </w:pPr>
      <w:rPr>
        <w:rFonts w:hint="default"/>
      </w:rPr>
    </w:lvl>
    <w:lvl w:ilvl="1">
      <w:start w:val="1"/>
      <w:numFmt w:val="decimal"/>
      <w:lvlText w:val="%1.%2"/>
      <w:lvlJc w:val="left"/>
      <w:pPr>
        <w:tabs>
          <w:tab w:val="num" w:pos="970"/>
        </w:tabs>
        <w:ind w:left="970" w:hanging="97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253"/>
        </w:tabs>
        <w:ind w:left="1253" w:hanging="1253"/>
      </w:pPr>
      <w:rPr>
        <w:rFonts w:hint="default"/>
      </w:rPr>
    </w:lvl>
    <w:lvl w:ilvl="4">
      <w:start w:val="1"/>
      <w:numFmt w:val="decimal"/>
      <w:lvlText w:val="%1.%2.%3.%4.%5"/>
      <w:lvlJc w:val="left"/>
      <w:pPr>
        <w:tabs>
          <w:tab w:val="num" w:pos="1520"/>
        </w:tabs>
        <w:ind w:left="1520" w:hanging="152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9.%2.%3.%4.%5.%6.%7.%8.%1"/>
      <w:lvlJc w:val="left"/>
      <w:pPr>
        <w:ind w:left="3240" w:hanging="360"/>
      </w:pPr>
      <w:rPr>
        <w:rFonts w:hint="default"/>
      </w:rPr>
    </w:lvl>
  </w:abstractNum>
  <w:num w:numId="1">
    <w:abstractNumId w:val="2"/>
  </w:num>
  <w:num w:numId="2">
    <w:abstractNumId w:val="4"/>
  </w:num>
  <w:num w:numId="3">
    <w:abstractNumId w:val="6"/>
  </w:num>
  <w:num w:numId="4">
    <w:abstractNumId w:val="5"/>
  </w:num>
  <w:num w:numId="5">
    <w:abstractNumId w:val="20"/>
  </w:num>
  <w:num w:numId="6">
    <w:abstractNumId w:val="13"/>
  </w:num>
  <w:num w:numId="7">
    <w:abstractNumId w:val="0"/>
  </w:num>
  <w:num w:numId="8">
    <w:abstractNumId w:val="2"/>
  </w:num>
  <w:num w:numId="9">
    <w:abstractNumId w:val="10"/>
  </w:num>
  <w:num w:numId="10">
    <w:abstractNumId w:val="17"/>
  </w:num>
  <w:num w:numId="11">
    <w:abstractNumId w:val="9"/>
  </w:num>
  <w:num w:numId="12">
    <w:abstractNumId w:val="5"/>
  </w:num>
  <w:num w:numId="13">
    <w:abstractNumId w:val="8"/>
  </w:num>
  <w:num w:numId="14">
    <w:abstractNumId w:val="12"/>
  </w:num>
  <w:num w:numId="15">
    <w:abstractNumId w:val="3"/>
  </w:num>
  <w:num w:numId="16">
    <w:abstractNumId w:val="11"/>
  </w:num>
  <w:num w:numId="17">
    <w:abstractNumId w:val="7"/>
  </w:num>
  <w:num w:numId="18">
    <w:abstractNumId w:val="19"/>
  </w:num>
  <w:num w:numId="19">
    <w:abstractNumId w:val="15"/>
  </w:num>
  <w:num w:numId="20">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proofState w:spelling="clean" w:grammar="clean"/>
  <w:stylePaneSortMethod w:val="0000"/>
  <w:styleLockTheme/>
  <w:styleLockQFSet/>
  <w:defaultTabStop w:val="709"/>
  <w:autoHyphenation/>
  <w:consecutiveHyphenLimit w:val="3"/>
  <w:hyphenationZone w:val="425"/>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27F5"/>
    <w:rsid w:val="00011A0F"/>
    <w:rsid w:val="000120AA"/>
    <w:rsid w:val="00013622"/>
    <w:rsid w:val="00017C59"/>
    <w:rsid w:val="000268A7"/>
    <w:rsid w:val="000358A6"/>
    <w:rsid w:val="00045175"/>
    <w:rsid w:val="00052739"/>
    <w:rsid w:val="00052BD8"/>
    <w:rsid w:val="0006075A"/>
    <w:rsid w:val="00061DF1"/>
    <w:rsid w:val="00064B5F"/>
    <w:rsid w:val="00066B37"/>
    <w:rsid w:val="000766CD"/>
    <w:rsid w:val="0008559F"/>
    <w:rsid w:val="00085F31"/>
    <w:rsid w:val="00090A3A"/>
    <w:rsid w:val="00090FBB"/>
    <w:rsid w:val="00093701"/>
    <w:rsid w:val="0009384F"/>
    <w:rsid w:val="000A1C06"/>
    <w:rsid w:val="000A3F30"/>
    <w:rsid w:val="000B2642"/>
    <w:rsid w:val="000B33C9"/>
    <w:rsid w:val="000B3A50"/>
    <w:rsid w:val="000C6DD7"/>
    <w:rsid w:val="000C710E"/>
    <w:rsid w:val="000D3F15"/>
    <w:rsid w:val="000E0657"/>
    <w:rsid w:val="00115177"/>
    <w:rsid w:val="001224D9"/>
    <w:rsid w:val="001314CE"/>
    <w:rsid w:val="00133C20"/>
    <w:rsid w:val="0013682D"/>
    <w:rsid w:val="00140838"/>
    <w:rsid w:val="001458CA"/>
    <w:rsid w:val="00147E0E"/>
    <w:rsid w:val="0015210A"/>
    <w:rsid w:val="001540D8"/>
    <w:rsid w:val="00167D3A"/>
    <w:rsid w:val="00170FC8"/>
    <w:rsid w:val="001716AC"/>
    <w:rsid w:val="00171EA3"/>
    <w:rsid w:val="00176386"/>
    <w:rsid w:val="001977F8"/>
    <w:rsid w:val="001A1808"/>
    <w:rsid w:val="001A4AFA"/>
    <w:rsid w:val="001A7733"/>
    <w:rsid w:val="001C2ADC"/>
    <w:rsid w:val="001C3490"/>
    <w:rsid w:val="001C6589"/>
    <w:rsid w:val="001D1DC8"/>
    <w:rsid w:val="001D6A14"/>
    <w:rsid w:val="001E1208"/>
    <w:rsid w:val="001E145D"/>
    <w:rsid w:val="001E6DD5"/>
    <w:rsid w:val="001F2A69"/>
    <w:rsid w:val="001F38B8"/>
    <w:rsid w:val="001F607D"/>
    <w:rsid w:val="001F78AE"/>
    <w:rsid w:val="00210184"/>
    <w:rsid w:val="002136BA"/>
    <w:rsid w:val="002153F6"/>
    <w:rsid w:val="00232A80"/>
    <w:rsid w:val="002330C1"/>
    <w:rsid w:val="00233F55"/>
    <w:rsid w:val="00245BCB"/>
    <w:rsid w:val="00253D9E"/>
    <w:rsid w:val="00262545"/>
    <w:rsid w:val="002651D3"/>
    <w:rsid w:val="002651E0"/>
    <w:rsid w:val="00270A4B"/>
    <w:rsid w:val="002734D8"/>
    <w:rsid w:val="00274637"/>
    <w:rsid w:val="002752D6"/>
    <w:rsid w:val="0028468D"/>
    <w:rsid w:val="002948F1"/>
    <w:rsid w:val="002A0A7B"/>
    <w:rsid w:val="002A1879"/>
    <w:rsid w:val="002A692A"/>
    <w:rsid w:val="002B07E7"/>
    <w:rsid w:val="002B67AE"/>
    <w:rsid w:val="002D1073"/>
    <w:rsid w:val="002D2836"/>
    <w:rsid w:val="002E28ED"/>
    <w:rsid w:val="002E2B9B"/>
    <w:rsid w:val="002E337A"/>
    <w:rsid w:val="002E4D5D"/>
    <w:rsid w:val="002F413B"/>
    <w:rsid w:val="00301A1A"/>
    <w:rsid w:val="00302141"/>
    <w:rsid w:val="00306D42"/>
    <w:rsid w:val="003121D6"/>
    <w:rsid w:val="00315F10"/>
    <w:rsid w:val="00325447"/>
    <w:rsid w:val="00336AB8"/>
    <w:rsid w:val="003427DA"/>
    <w:rsid w:val="003428E5"/>
    <w:rsid w:val="0034638E"/>
    <w:rsid w:val="00361F3D"/>
    <w:rsid w:val="00362E2B"/>
    <w:rsid w:val="0036798E"/>
    <w:rsid w:val="00367CF8"/>
    <w:rsid w:val="003717EC"/>
    <w:rsid w:val="00371FD1"/>
    <w:rsid w:val="00382385"/>
    <w:rsid w:val="00383245"/>
    <w:rsid w:val="00383C58"/>
    <w:rsid w:val="003857E2"/>
    <w:rsid w:val="00385ED5"/>
    <w:rsid w:val="00390777"/>
    <w:rsid w:val="00394F1E"/>
    <w:rsid w:val="00394F61"/>
    <w:rsid w:val="00397DAA"/>
    <w:rsid w:val="003A02E8"/>
    <w:rsid w:val="003A4EA3"/>
    <w:rsid w:val="003A6068"/>
    <w:rsid w:val="003A6DD4"/>
    <w:rsid w:val="003B3686"/>
    <w:rsid w:val="003C5D87"/>
    <w:rsid w:val="003C6A42"/>
    <w:rsid w:val="003E47AE"/>
    <w:rsid w:val="003F0642"/>
    <w:rsid w:val="003F1B70"/>
    <w:rsid w:val="003F6165"/>
    <w:rsid w:val="003F78D0"/>
    <w:rsid w:val="004203C6"/>
    <w:rsid w:val="00423125"/>
    <w:rsid w:val="00443C04"/>
    <w:rsid w:val="004512B4"/>
    <w:rsid w:val="00455DAA"/>
    <w:rsid w:val="0045723B"/>
    <w:rsid w:val="00462548"/>
    <w:rsid w:val="00473300"/>
    <w:rsid w:val="004737D0"/>
    <w:rsid w:val="00474377"/>
    <w:rsid w:val="004777C7"/>
    <w:rsid w:val="00481A6B"/>
    <w:rsid w:val="00487D05"/>
    <w:rsid w:val="00490A4F"/>
    <w:rsid w:val="00491D40"/>
    <w:rsid w:val="00491EED"/>
    <w:rsid w:val="00496610"/>
    <w:rsid w:val="004A2C59"/>
    <w:rsid w:val="004B5C87"/>
    <w:rsid w:val="004C4949"/>
    <w:rsid w:val="004D0A71"/>
    <w:rsid w:val="004D24CD"/>
    <w:rsid w:val="004D630D"/>
    <w:rsid w:val="004E1156"/>
    <w:rsid w:val="004E3729"/>
    <w:rsid w:val="004E7FA7"/>
    <w:rsid w:val="004F1ECA"/>
    <w:rsid w:val="004F70B4"/>
    <w:rsid w:val="0050023F"/>
    <w:rsid w:val="0052409B"/>
    <w:rsid w:val="00527F30"/>
    <w:rsid w:val="0053325A"/>
    <w:rsid w:val="00536D65"/>
    <w:rsid w:val="00543023"/>
    <w:rsid w:val="00544BC5"/>
    <w:rsid w:val="005638EF"/>
    <w:rsid w:val="00567914"/>
    <w:rsid w:val="005710B3"/>
    <w:rsid w:val="00572678"/>
    <w:rsid w:val="00575476"/>
    <w:rsid w:val="00580DCC"/>
    <w:rsid w:val="00581456"/>
    <w:rsid w:val="005817F5"/>
    <w:rsid w:val="005828B5"/>
    <w:rsid w:val="00584E8D"/>
    <w:rsid w:val="00585BC6"/>
    <w:rsid w:val="00592E3B"/>
    <w:rsid w:val="00593677"/>
    <w:rsid w:val="005949A3"/>
    <w:rsid w:val="005A023E"/>
    <w:rsid w:val="005A6DF3"/>
    <w:rsid w:val="005B1BFF"/>
    <w:rsid w:val="005B4650"/>
    <w:rsid w:val="005B52CB"/>
    <w:rsid w:val="005B6992"/>
    <w:rsid w:val="005C1253"/>
    <w:rsid w:val="005C4F35"/>
    <w:rsid w:val="005C5890"/>
    <w:rsid w:val="005D30D6"/>
    <w:rsid w:val="005D568C"/>
    <w:rsid w:val="005D731D"/>
    <w:rsid w:val="005E3D9F"/>
    <w:rsid w:val="005E664F"/>
    <w:rsid w:val="005E71FA"/>
    <w:rsid w:val="005E759C"/>
    <w:rsid w:val="00600AD5"/>
    <w:rsid w:val="0060187A"/>
    <w:rsid w:val="006020A1"/>
    <w:rsid w:val="0061037E"/>
    <w:rsid w:val="0061195C"/>
    <w:rsid w:val="00611C40"/>
    <w:rsid w:val="00615374"/>
    <w:rsid w:val="00616A50"/>
    <w:rsid w:val="006179FC"/>
    <w:rsid w:val="00630CEE"/>
    <w:rsid w:val="00634E38"/>
    <w:rsid w:val="006451FB"/>
    <w:rsid w:val="0064700D"/>
    <w:rsid w:val="0064734C"/>
    <w:rsid w:val="00650152"/>
    <w:rsid w:val="00653600"/>
    <w:rsid w:val="00663085"/>
    <w:rsid w:val="006645EE"/>
    <w:rsid w:val="00666A70"/>
    <w:rsid w:val="00673141"/>
    <w:rsid w:val="00673275"/>
    <w:rsid w:val="00680B37"/>
    <w:rsid w:val="006824C6"/>
    <w:rsid w:val="0068715A"/>
    <w:rsid w:val="00691D7B"/>
    <w:rsid w:val="00693E26"/>
    <w:rsid w:val="006A1159"/>
    <w:rsid w:val="006A4D36"/>
    <w:rsid w:val="006B3ED9"/>
    <w:rsid w:val="006B6661"/>
    <w:rsid w:val="006B67C9"/>
    <w:rsid w:val="006B7612"/>
    <w:rsid w:val="006C37E7"/>
    <w:rsid w:val="006C5433"/>
    <w:rsid w:val="006C76AF"/>
    <w:rsid w:val="006D0314"/>
    <w:rsid w:val="006E0C8F"/>
    <w:rsid w:val="006E1893"/>
    <w:rsid w:val="006E318B"/>
    <w:rsid w:val="006F178B"/>
    <w:rsid w:val="0070028D"/>
    <w:rsid w:val="00711D55"/>
    <w:rsid w:val="007166E4"/>
    <w:rsid w:val="00723DD7"/>
    <w:rsid w:val="007351AA"/>
    <w:rsid w:val="007358D5"/>
    <w:rsid w:val="00736945"/>
    <w:rsid w:val="00743815"/>
    <w:rsid w:val="00745CBA"/>
    <w:rsid w:val="00750FBC"/>
    <w:rsid w:val="007518B3"/>
    <w:rsid w:val="007543F9"/>
    <w:rsid w:val="00763187"/>
    <w:rsid w:val="0076385A"/>
    <w:rsid w:val="007648F7"/>
    <w:rsid w:val="00765231"/>
    <w:rsid w:val="00767F40"/>
    <w:rsid w:val="0077182A"/>
    <w:rsid w:val="007740F4"/>
    <w:rsid w:val="00786FA2"/>
    <w:rsid w:val="007934EA"/>
    <w:rsid w:val="00797CD3"/>
    <w:rsid w:val="007A74C3"/>
    <w:rsid w:val="007A7DC8"/>
    <w:rsid w:val="007B16AD"/>
    <w:rsid w:val="007C2F57"/>
    <w:rsid w:val="007C32B3"/>
    <w:rsid w:val="007D0A10"/>
    <w:rsid w:val="007D20F6"/>
    <w:rsid w:val="007D708A"/>
    <w:rsid w:val="007E1974"/>
    <w:rsid w:val="007E54E6"/>
    <w:rsid w:val="007E56F0"/>
    <w:rsid w:val="007E7CB5"/>
    <w:rsid w:val="007F01AF"/>
    <w:rsid w:val="007F4F04"/>
    <w:rsid w:val="008247EE"/>
    <w:rsid w:val="00832CCF"/>
    <w:rsid w:val="00834C6D"/>
    <w:rsid w:val="00843CB3"/>
    <w:rsid w:val="00843FAA"/>
    <w:rsid w:val="00846AB0"/>
    <w:rsid w:val="00852A3A"/>
    <w:rsid w:val="0087061A"/>
    <w:rsid w:val="0087417A"/>
    <w:rsid w:val="008742C1"/>
    <w:rsid w:val="0087453A"/>
    <w:rsid w:val="008750EE"/>
    <w:rsid w:val="00885BE1"/>
    <w:rsid w:val="008862EB"/>
    <w:rsid w:val="00887D68"/>
    <w:rsid w:val="00895849"/>
    <w:rsid w:val="00895BBB"/>
    <w:rsid w:val="00896F7B"/>
    <w:rsid w:val="00897A92"/>
    <w:rsid w:val="008A4F54"/>
    <w:rsid w:val="008A6E43"/>
    <w:rsid w:val="008B35D1"/>
    <w:rsid w:val="008B5FF0"/>
    <w:rsid w:val="008C3CAD"/>
    <w:rsid w:val="008C5970"/>
    <w:rsid w:val="008C7151"/>
    <w:rsid w:val="008D6EF3"/>
    <w:rsid w:val="008D74EA"/>
    <w:rsid w:val="008E1518"/>
    <w:rsid w:val="008E1D41"/>
    <w:rsid w:val="008E2CDD"/>
    <w:rsid w:val="008E3353"/>
    <w:rsid w:val="008E417F"/>
    <w:rsid w:val="008E7D71"/>
    <w:rsid w:val="008F4E43"/>
    <w:rsid w:val="008F59D2"/>
    <w:rsid w:val="00900216"/>
    <w:rsid w:val="009007EA"/>
    <w:rsid w:val="00901712"/>
    <w:rsid w:val="0091276C"/>
    <w:rsid w:val="00914B59"/>
    <w:rsid w:val="0091671A"/>
    <w:rsid w:val="00921041"/>
    <w:rsid w:val="00922F0B"/>
    <w:rsid w:val="00926A78"/>
    <w:rsid w:val="009279CD"/>
    <w:rsid w:val="0093321C"/>
    <w:rsid w:val="00936BC2"/>
    <w:rsid w:val="009522E5"/>
    <w:rsid w:val="00962E9E"/>
    <w:rsid w:val="00964A44"/>
    <w:rsid w:val="00976F0D"/>
    <w:rsid w:val="009771BB"/>
    <w:rsid w:val="00977F8C"/>
    <w:rsid w:val="0098256D"/>
    <w:rsid w:val="00993BAF"/>
    <w:rsid w:val="009A5B9F"/>
    <w:rsid w:val="009B1B9E"/>
    <w:rsid w:val="009B7F1D"/>
    <w:rsid w:val="009C007A"/>
    <w:rsid w:val="009E127E"/>
    <w:rsid w:val="009F1269"/>
    <w:rsid w:val="009F5236"/>
    <w:rsid w:val="009F737D"/>
    <w:rsid w:val="00A2103E"/>
    <w:rsid w:val="00A22715"/>
    <w:rsid w:val="00A241A6"/>
    <w:rsid w:val="00A24661"/>
    <w:rsid w:val="00A318A6"/>
    <w:rsid w:val="00A406EA"/>
    <w:rsid w:val="00A430F7"/>
    <w:rsid w:val="00A45742"/>
    <w:rsid w:val="00A45943"/>
    <w:rsid w:val="00A52A32"/>
    <w:rsid w:val="00A5400F"/>
    <w:rsid w:val="00A5741D"/>
    <w:rsid w:val="00A60873"/>
    <w:rsid w:val="00A61F6D"/>
    <w:rsid w:val="00A6266C"/>
    <w:rsid w:val="00A64366"/>
    <w:rsid w:val="00A6737B"/>
    <w:rsid w:val="00A70E16"/>
    <w:rsid w:val="00A85522"/>
    <w:rsid w:val="00A91D38"/>
    <w:rsid w:val="00A95D76"/>
    <w:rsid w:val="00A97F8A"/>
    <w:rsid w:val="00AA27F5"/>
    <w:rsid w:val="00AA6079"/>
    <w:rsid w:val="00AB2ABA"/>
    <w:rsid w:val="00AC0314"/>
    <w:rsid w:val="00AD08D3"/>
    <w:rsid w:val="00AD78D5"/>
    <w:rsid w:val="00AE275C"/>
    <w:rsid w:val="00AE7A86"/>
    <w:rsid w:val="00AF4BE3"/>
    <w:rsid w:val="00B010DF"/>
    <w:rsid w:val="00B0191B"/>
    <w:rsid w:val="00B07ABD"/>
    <w:rsid w:val="00B11E62"/>
    <w:rsid w:val="00B26DC0"/>
    <w:rsid w:val="00B30165"/>
    <w:rsid w:val="00B42274"/>
    <w:rsid w:val="00B44323"/>
    <w:rsid w:val="00B44610"/>
    <w:rsid w:val="00B4481A"/>
    <w:rsid w:val="00B46AC5"/>
    <w:rsid w:val="00B47142"/>
    <w:rsid w:val="00B57D0C"/>
    <w:rsid w:val="00B601DD"/>
    <w:rsid w:val="00B6217A"/>
    <w:rsid w:val="00B72D9C"/>
    <w:rsid w:val="00B848D0"/>
    <w:rsid w:val="00B84DF2"/>
    <w:rsid w:val="00B92021"/>
    <w:rsid w:val="00B940CC"/>
    <w:rsid w:val="00B94251"/>
    <w:rsid w:val="00B962AC"/>
    <w:rsid w:val="00BA1BA9"/>
    <w:rsid w:val="00BA6929"/>
    <w:rsid w:val="00BB10C1"/>
    <w:rsid w:val="00BB2C03"/>
    <w:rsid w:val="00BB74E7"/>
    <w:rsid w:val="00BC126F"/>
    <w:rsid w:val="00BC234D"/>
    <w:rsid w:val="00BC2E11"/>
    <w:rsid w:val="00BC5ED2"/>
    <w:rsid w:val="00BC6D85"/>
    <w:rsid w:val="00BD0FE8"/>
    <w:rsid w:val="00BE3A8A"/>
    <w:rsid w:val="00BF2500"/>
    <w:rsid w:val="00BF2C49"/>
    <w:rsid w:val="00C02FEF"/>
    <w:rsid w:val="00C06D2C"/>
    <w:rsid w:val="00C07C99"/>
    <w:rsid w:val="00C10FB2"/>
    <w:rsid w:val="00C1511C"/>
    <w:rsid w:val="00C27105"/>
    <w:rsid w:val="00C32612"/>
    <w:rsid w:val="00C35402"/>
    <w:rsid w:val="00C362A0"/>
    <w:rsid w:val="00C372AC"/>
    <w:rsid w:val="00C400A1"/>
    <w:rsid w:val="00C5005B"/>
    <w:rsid w:val="00C55F67"/>
    <w:rsid w:val="00C7185D"/>
    <w:rsid w:val="00C778E2"/>
    <w:rsid w:val="00C828DE"/>
    <w:rsid w:val="00CC4100"/>
    <w:rsid w:val="00CC6134"/>
    <w:rsid w:val="00CD3579"/>
    <w:rsid w:val="00CD4476"/>
    <w:rsid w:val="00CE236F"/>
    <w:rsid w:val="00CF0311"/>
    <w:rsid w:val="00CF2A96"/>
    <w:rsid w:val="00CF6F30"/>
    <w:rsid w:val="00D02DED"/>
    <w:rsid w:val="00D05930"/>
    <w:rsid w:val="00D06602"/>
    <w:rsid w:val="00D06EA3"/>
    <w:rsid w:val="00D16A90"/>
    <w:rsid w:val="00D23A1B"/>
    <w:rsid w:val="00D242F9"/>
    <w:rsid w:val="00D3523B"/>
    <w:rsid w:val="00D441E7"/>
    <w:rsid w:val="00D471AA"/>
    <w:rsid w:val="00D553E7"/>
    <w:rsid w:val="00D6246C"/>
    <w:rsid w:val="00D64D2F"/>
    <w:rsid w:val="00D713A5"/>
    <w:rsid w:val="00D72E8B"/>
    <w:rsid w:val="00D74E09"/>
    <w:rsid w:val="00D76009"/>
    <w:rsid w:val="00D81C68"/>
    <w:rsid w:val="00D87492"/>
    <w:rsid w:val="00D91163"/>
    <w:rsid w:val="00D9291B"/>
    <w:rsid w:val="00D92A71"/>
    <w:rsid w:val="00DB0ABC"/>
    <w:rsid w:val="00DB2C1E"/>
    <w:rsid w:val="00DC2700"/>
    <w:rsid w:val="00DC4433"/>
    <w:rsid w:val="00DD030F"/>
    <w:rsid w:val="00DD4C2B"/>
    <w:rsid w:val="00DD54E7"/>
    <w:rsid w:val="00DD5B93"/>
    <w:rsid w:val="00DD78FF"/>
    <w:rsid w:val="00DE1AE3"/>
    <w:rsid w:val="00DE247A"/>
    <w:rsid w:val="00DE72A4"/>
    <w:rsid w:val="00DF2B53"/>
    <w:rsid w:val="00DF47B3"/>
    <w:rsid w:val="00E02542"/>
    <w:rsid w:val="00E04300"/>
    <w:rsid w:val="00E124F7"/>
    <w:rsid w:val="00E223EE"/>
    <w:rsid w:val="00E23856"/>
    <w:rsid w:val="00E47BB4"/>
    <w:rsid w:val="00E5338C"/>
    <w:rsid w:val="00E6012A"/>
    <w:rsid w:val="00E616CF"/>
    <w:rsid w:val="00E61B83"/>
    <w:rsid w:val="00E61BE0"/>
    <w:rsid w:val="00E634C3"/>
    <w:rsid w:val="00E661A5"/>
    <w:rsid w:val="00E7516D"/>
    <w:rsid w:val="00E842A4"/>
    <w:rsid w:val="00EA33AD"/>
    <w:rsid w:val="00EA348C"/>
    <w:rsid w:val="00EB327E"/>
    <w:rsid w:val="00EB6CF2"/>
    <w:rsid w:val="00ED5B3F"/>
    <w:rsid w:val="00EE0254"/>
    <w:rsid w:val="00EE682A"/>
    <w:rsid w:val="00EE793A"/>
    <w:rsid w:val="00EF0EF8"/>
    <w:rsid w:val="00EF4F5A"/>
    <w:rsid w:val="00EF5E9F"/>
    <w:rsid w:val="00EF7D70"/>
    <w:rsid w:val="00F01F54"/>
    <w:rsid w:val="00F02211"/>
    <w:rsid w:val="00F047F0"/>
    <w:rsid w:val="00F04B3D"/>
    <w:rsid w:val="00F11B0F"/>
    <w:rsid w:val="00F11CBE"/>
    <w:rsid w:val="00F13762"/>
    <w:rsid w:val="00F164E1"/>
    <w:rsid w:val="00F26EBF"/>
    <w:rsid w:val="00F31748"/>
    <w:rsid w:val="00F33CF5"/>
    <w:rsid w:val="00F379CB"/>
    <w:rsid w:val="00F423BF"/>
    <w:rsid w:val="00F4740C"/>
    <w:rsid w:val="00F500BC"/>
    <w:rsid w:val="00F54F69"/>
    <w:rsid w:val="00F66B67"/>
    <w:rsid w:val="00F676B1"/>
    <w:rsid w:val="00F72D94"/>
    <w:rsid w:val="00F75279"/>
    <w:rsid w:val="00F775C0"/>
    <w:rsid w:val="00F863C4"/>
    <w:rsid w:val="00F96251"/>
    <w:rsid w:val="00F97B15"/>
    <w:rsid w:val="00FA435C"/>
    <w:rsid w:val="00FB3090"/>
    <w:rsid w:val="00FB4982"/>
    <w:rsid w:val="00FC3911"/>
    <w:rsid w:val="00FC74FD"/>
    <w:rsid w:val="00FD5094"/>
    <w:rsid w:val="00FD537A"/>
    <w:rsid w:val="00FD5BA4"/>
    <w:rsid w:val="00FD66D0"/>
    <w:rsid w:val="00FE4AFE"/>
    <w:rsid w:val="00FF01F5"/>
    <w:rsid w:val="00FF3E8F"/>
    <w:rsid w:val="00FF6FD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C0A11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40" w:line="264" w:lineRule="auto"/>
        <w:jc w:val="both"/>
      </w:pPr>
    </w:pPrDefault>
  </w:docDefaults>
  <w:latentStyles w:defLockedState="0" w:defUIPriority="99" w:defSemiHidden="0" w:defUnhideWhenUsed="0" w:defQFormat="0" w:count="375">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lsdException w:name="heading 5" w:semiHidden="1" w:uiPriority="2" w:unhideWhenUsed="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Number" w:semiHidden="1" w:uiPriority="4"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4" w:unhideWhenUsed="1" w:qFormat="1"/>
    <w:lsdException w:name="List Bullet 3" w:semiHidden="1" w:uiPriority="4" w:unhideWhenUsed="1" w:qFormat="1"/>
    <w:lsdException w:name="List Bullet 4" w:semiHidden="1" w:uiPriority="4"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4"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4"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67F40"/>
    <w:pPr>
      <w:spacing w:after="0" w:line="240" w:lineRule="auto"/>
      <w:jc w:val="left"/>
    </w:pPr>
    <w:rPr>
      <w:rFonts w:ascii="Arial" w:eastAsia="Times New Roman" w:hAnsi="Arial" w:cs="Times New Roman"/>
      <w:sz w:val="23"/>
      <w:szCs w:val="20"/>
      <w:lang w:eastAsia="de-DE"/>
    </w:rPr>
  </w:style>
  <w:style w:type="paragraph" w:styleId="berschrift1">
    <w:name w:val="heading 1"/>
    <w:basedOn w:val="Standard"/>
    <w:next w:val="Standard"/>
    <w:link w:val="berschrift1Zchn"/>
    <w:uiPriority w:val="2"/>
    <w:semiHidden/>
    <w:rsid w:val="00BD0FE8"/>
    <w:pPr>
      <w:pageBreakBefore/>
      <w:widowControl w:val="0"/>
      <w:numPr>
        <w:numId w:val="5"/>
      </w:numPr>
      <w:spacing w:before="450" w:after="220"/>
      <w:outlineLvl w:val="0"/>
    </w:pPr>
    <w:rPr>
      <w:rFonts w:asciiTheme="majorHAnsi" w:eastAsiaTheme="majorEastAsia" w:hAnsiTheme="majorHAnsi" w:cstheme="majorBidi"/>
      <w:b/>
      <w:color w:val="000000" w:themeColor="text1"/>
      <w:sz w:val="36"/>
      <w:szCs w:val="32"/>
    </w:rPr>
  </w:style>
  <w:style w:type="paragraph" w:styleId="berschrift2">
    <w:name w:val="heading 2"/>
    <w:basedOn w:val="Standard"/>
    <w:next w:val="Standard"/>
    <w:link w:val="berschrift2Zchn"/>
    <w:uiPriority w:val="2"/>
    <w:qFormat/>
    <w:rsid w:val="00BD0FE8"/>
    <w:pPr>
      <w:keepNext/>
      <w:keepLines/>
      <w:numPr>
        <w:ilvl w:val="1"/>
        <w:numId w:val="10"/>
      </w:numPr>
      <w:tabs>
        <w:tab w:val="left" w:pos="970"/>
      </w:tabs>
      <w:spacing w:before="380" w:after="190"/>
      <w:outlineLvl w:val="1"/>
    </w:pPr>
    <w:rPr>
      <w:rFonts w:asciiTheme="majorHAnsi" w:eastAsiaTheme="majorEastAsia" w:hAnsiTheme="majorHAnsi" w:cstheme="majorBidi"/>
      <w:b/>
      <w:color w:val="000000" w:themeColor="text1"/>
      <w:sz w:val="31"/>
      <w:szCs w:val="26"/>
    </w:rPr>
  </w:style>
  <w:style w:type="paragraph" w:styleId="berschrift3">
    <w:name w:val="heading 3"/>
    <w:basedOn w:val="Standard"/>
    <w:next w:val="Standard"/>
    <w:link w:val="berschrift3Zchn"/>
    <w:uiPriority w:val="2"/>
    <w:qFormat/>
    <w:rsid w:val="00BD0FE8"/>
    <w:pPr>
      <w:keepNext/>
      <w:keepLines/>
      <w:numPr>
        <w:ilvl w:val="2"/>
        <w:numId w:val="10"/>
      </w:numPr>
      <w:tabs>
        <w:tab w:val="left" w:pos="1134"/>
      </w:tabs>
      <w:spacing w:before="320"/>
      <w:outlineLvl w:val="2"/>
    </w:pPr>
    <w:rPr>
      <w:rFonts w:asciiTheme="majorHAnsi" w:eastAsiaTheme="majorEastAsia" w:hAnsiTheme="majorHAnsi" w:cstheme="majorBidi"/>
      <w:b/>
      <w:color w:val="000000" w:themeColor="text1"/>
      <w:sz w:val="26"/>
      <w:szCs w:val="24"/>
    </w:rPr>
  </w:style>
  <w:style w:type="paragraph" w:styleId="berschrift4">
    <w:name w:val="heading 4"/>
    <w:basedOn w:val="Standard"/>
    <w:next w:val="Standard"/>
    <w:link w:val="berschrift4Zchn"/>
    <w:uiPriority w:val="2"/>
    <w:rsid w:val="00BD0FE8"/>
    <w:pPr>
      <w:keepNext/>
      <w:keepLines/>
      <w:numPr>
        <w:ilvl w:val="3"/>
        <w:numId w:val="10"/>
      </w:numPr>
      <w:tabs>
        <w:tab w:val="left" w:pos="1253"/>
      </w:tabs>
      <w:spacing w:before="280"/>
      <w:outlineLvl w:val="3"/>
    </w:pPr>
    <w:rPr>
      <w:rFonts w:asciiTheme="majorHAnsi" w:eastAsiaTheme="majorEastAsia" w:hAnsiTheme="majorHAnsi" w:cstheme="majorBidi"/>
      <w:b/>
      <w:iCs/>
      <w:color w:val="000000" w:themeColor="text1"/>
    </w:rPr>
  </w:style>
  <w:style w:type="paragraph" w:styleId="berschrift5">
    <w:name w:val="heading 5"/>
    <w:basedOn w:val="Standard"/>
    <w:next w:val="Standard"/>
    <w:link w:val="berschrift5Zchn"/>
    <w:uiPriority w:val="2"/>
    <w:rsid w:val="00BD0FE8"/>
    <w:pPr>
      <w:keepNext/>
      <w:keepLines/>
      <w:numPr>
        <w:ilvl w:val="4"/>
        <w:numId w:val="10"/>
      </w:numPr>
      <w:tabs>
        <w:tab w:val="left" w:pos="1520"/>
      </w:tabs>
      <w:spacing w:before="220" w:after="110"/>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
    <w:semiHidden/>
    <w:qFormat/>
    <w:rsid w:val="00BD0FE8"/>
    <w:pPr>
      <w:keepNext/>
      <w:keepLines/>
      <w:numPr>
        <w:ilvl w:val="5"/>
        <w:numId w:val="12"/>
      </w:numPr>
      <w:spacing w:before="40"/>
      <w:outlineLvl w:val="5"/>
    </w:pPr>
    <w:rPr>
      <w:rFonts w:asciiTheme="majorHAnsi" w:eastAsiaTheme="majorEastAsia" w:hAnsiTheme="majorHAnsi" w:cstheme="majorBidi"/>
      <w:color w:val="014244" w:themeColor="accent1" w:themeShade="7F"/>
    </w:rPr>
  </w:style>
  <w:style w:type="paragraph" w:styleId="berschrift7">
    <w:name w:val="heading 7"/>
    <w:basedOn w:val="Standard"/>
    <w:next w:val="Standard"/>
    <w:link w:val="berschrift7Zchn"/>
    <w:uiPriority w:val="9"/>
    <w:semiHidden/>
    <w:qFormat/>
    <w:rsid w:val="00BD0FE8"/>
    <w:pPr>
      <w:keepNext/>
      <w:keepLines/>
      <w:numPr>
        <w:ilvl w:val="6"/>
        <w:numId w:val="6"/>
      </w:numPr>
      <w:spacing w:before="40"/>
      <w:outlineLvl w:val="6"/>
    </w:pPr>
    <w:rPr>
      <w:rFonts w:asciiTheme="majorHAnsi" w:eastAsiaTheme="majorEastAsia" w:hAnsiTheme="majorHAnsi" w:cstheme="majorBidi"/>
      <w:i/>
      <w:iCs/>
      <w:color w:val="014244" w:themeColor="accent1" w:themeShade="7F"/>
    </w:rPr>
  </w:style>
  <w:style w:type="paragraph" w:styleId="berschrift8">
    <w:name w:val="heading 8"/>
    <w:basedOn w:val="Standard"/>
    <w:next w:val="Standard"/>
    <w:link w:val="berschrift8Zchn"/>
    <w:uiPriority w:val="9"/>
    <w:semiHidden/>
    <w:qFormat/>
    <w:rsid w:val="00BD0FE8"/>
    <w:pPr>
      <w:keepNext/>
      <w:keepLines/>
      <w:numPr>
        <w:ilvl w:val="7"/>
        <w:numId w:val="6"/>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qFormat/>
    <w:rsid w:val="00BD0FE8"/>
    <w:pPr>
      <w:keepNext/>
      <w:keepLines/>
      <w:numPr>
        <w:ilvl w:val="8"/>
        <w:numId w:val="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uiPriority w:val="4"/>
    <w:qFormat/>
    <w:rsid w:val="00BD0FE8"/>
    <w:pPr>
      <w:numPr>
        <w:numId w:val="8"/>
      </w:numPr>
      <w:contextualSpacing/>
    </w:pPr>
  </w:style>
  <w:style w:type="paragraph" w:styleId="Aufzhlungszeichen2">
    <w:name w:val="List Bullet 2"/>
    <w:basedOn w:val="Standard"/>
    <w:uiPriority w:val="4"/>
    <w:qFormat/>
    <w:rsid w:val="00BD0FE8"/>
    <w:pPr>
      <w:numPr>
        <w:ilvl w:val="1"/>
        <w:numId w:val="8"/>
      </w:numPr>
      <w:contextualSpacing/>
    </w:pPr>
  </w:style>
  <w:style w:type="paragraph" w:styleId="Aufzhlungszeichen3">
    <w:name w:val="List Bullet 3"/>
    <w:basedOn w:val="Standard"/>
    <w:uiPriority w:val="4"/>
    <w:qFormat/>
    <w:rsid w:val="00BD0FE8"/>
    <w:pPr>
      <w:numPr>
        <w:ilvl w:val="2"/>
        <w:numId w:val="8"/>
      </w:numPr>
      <w:contextualSpacing/>
    </w:pPr>
  </w:style>
  <w:style w:type="paragraph" w:styleId="Aufzhlungszeichen4">
    <w:name w:val="List Bullet 4"/>
    <w:basedOn w:val="Standard"/>
    <w:uiPriority w:val="4"/>
    <w:qFormat/>
    <w:rsid w:val="00BD0FE8"/>
    <w:pPr>
      <w:numPr>
        <w:ilvl w:val="3"/>
        <w:numId w:val="8"/>
      </w:numPr>
      <w:contextualSpacing/>
    </w:pPr>
  </w:style>
  <w:style w:type="paragraph" w:styleId="Beschriftung">
    <w:name w:val="caption"/>
    <w:basedOn w:val="Standard"/>
    <w:next w:val="Standard"/>
    <w:link w:val="BeschriftungZchn"/>
    <w:uiPriority w:val="9"/>
    <w:qFormat/>
    <w:rsid w:val="00BD0FE8"/>
    <w:pPr>
      <w:tabs>
        <w:tab w:val="left" w:pos="1134"/>
      </w:tabs>
      <w:spacing w:before="120" w:after="120"/>
      <w:ind w:left="1134" w:hanging="1134"/>
    </w:pPr>
    <w:rPr>
      <w:iCs/>
      <w:color w:val="000000" w:themeColor="text1"/>
      <w:sz w:val="19"/>
      <w:szCs w:val="18"/>
    </w:rPr>
  </w:style>
  <w:style w:type="paragraph" w:styleId="Endnotentext">
    <w:name w:val="endnote text"/>
    <w:basedOn w:val="Standard"/>
    <w:link w:val="EndnotentextZchn"/>
    <w:uiPriority w:val="99"/>
    <w:semiHidden/>
    <w:unhideWhenUsed/>
    <w:rsid w:val="00BD0FE8"/>
    <w:pPr>
      <w:spacing w:after="120"/>
    </w:pPr>
    <w:rPr>
      <w:sz w:val="16"/>
    </w:rPr>
  </w:style>
  <w:style w:type="character" w:customStyle="1" w:styleId="EndnotentextZchn">
    <w:name w:val="Endnotentext Zchn"/>
    <w:basedOn w:val="Absatz-Standardschriftart"/>
    <w:link w:val="Endnotentext"/>
    <w:uiPriority w:val="99"/>
    <w:semiHidden/>
    <w:rsid w:val="00BD0FE8"/>
    <w:rPr>
      <w:sz w:val="16"/>
      <w:szCs w:val="20"/>
    </w:rPr>
  </w:style>
  <w:style w:type="character" w:styleId="Endnotenzeichen">
    <w:name w:val="endnote reference"/>
    <w:basedOn w:val="Absatz-Standardschriftart"/>
    <w:uiPriority w:val="99"/>
    <w:semiHidden/>
    <w:unhideWhenUsed/>
    <w:rsid w:val="00BD0FE8"/>
    <w:rPr>
      <w:vertAlign w:val="superscript"/>
    </w:rPr>
  </w:style>
  <w:style w:type="paragraph" w:styleId="Fu-Endnotenberschrift">
    <w:name w:val="Note Heading"/>
    <w:basedOn w:val="Standard"/>
    <w:next w:val="Standard"/>
    <w:link w:val="Fu-EndnotenberschriftZchn"/>
    <w:uiPriority w:val="99"/>
    <w:semiHidden/>
    <w:unhideWhenUsed/>
    <w:rsid w:val="00BD0FE8"/>
    <w:pPr>
      <w:spacing w:after="120"/>
    </w:pPr>
    <w:rPr>
      <w:rFonts w:asciiTheme="majorHAnsi" w:hAnsiTheme="majorHAnsi"/>
      <w:b/>
      <w:sz w:val="16"/>
    </w:rPr>
  </w:style>
  <w:style w:type="character" w:customStyle="1" w:styleId="Fu-EndnotenberschriftZchn">
    <w:name w:val="Fuß/-Endnotenüberschrift Zchn"/>
    <w:basedOn w:val="Absatz-Standardschriftart"/>
    <w:link w:val="Fu-Endnotenberschrift"/>
    <w:uiPriority w:val="99"/>
    <w:semiHidden/>
    <w:rsid w:val="00BD0FE8"/>
    <w:rPr>
      <w:rFonts w:asciiTheme="majorHAnsi" w:hAnsiTheme="majorHAnsi"/>
      <w:b/>
      <w:sz w:val="16"/>
    </w:rPr>
  </w:style>
  <w:style w:type="paragraph" w:styleId="Funotentext">
    <w:name w:val="footnote text"/>
    <w:basedOn w:val="Standard"/>
    <w:link w:val="FunotentextZchn"/>
    <w:uiPriority w:val="99"/>
    <w:semiHidden/>
    <w:unhideWhenUsed/>
    <w:rsid w:val="00BD0FE8"/>
    <w:pPr>
      <w:tabs>
        <w:tab w:val="left" w:pos="113"/>
      </w:tabs>
      <w:spacing w:after="120"/>
      <w:ind w:left="113" w:hanging="113"/>
    </w:pPr>
    <w:rPr>
      <w:sz w:val="16"/>
    </w:rPr>
  </w:style>
  <w:style w:type="character" w:customStyle="1" w:styleId="FunotentextZchn">
    <w:name w:val="Fußnotentext Zchn"/>
    <w:basedOn w:val="Absatz-Standardschriftart"/>
    <w:link w:val="Funotentext"/>
    <w:uiPriority w:val="99"/>
    <w:semiHidden/>
    <w:rsid w:val="00BD0FE8"/>
    <w:rPr>
      <w:sz w:val="16"/>
      <w:szCs w:val="20"/>
    </w:rPr>
  </w:style>
  <w:style w:type="character" w:styleId="Funotenzeichen">
    <w:name w:val="footnote reference"/>
    <w:basedOn w:val="Absatz-Standardschriftart"/>
    <w:uiPriority w:val="99"/>
    <w:semiHidden/>
    <w:unhideWhenUsed/>
    <w:rsid w:val="00BD0FE8"/>
    <w:rPr>
      <w:vertAlign w:val="superscript"/>
    </w:rPr>
  </w:style>
  <w:style w:type="paragraph" w:styleId="Fuzeile">
    <w:name w:val="footer"/>
    <w:basedOn w:val="Standard"/>
    <w:link w:val="FuzeileZchn"/>
    <w:uiPriority w:val="99"/>
    <w:unhideWhenUsed/>
    <w:rsid w:val="00BD0FE8"/>
    <w:pPr>
      <w:tabs>
        <w:tab w:val="center" w:pos="4734"/>
        <w:tab w:val="right" w:pos="9469"/>
      </w:tabs>
    </w:pPr>
    <w:rPr>
      <w:sz w:val="16"/>
    </w:rPr>
  </w:style>
  <w:style w:type="character" w:customStyle="1" w:styleId="FuzeileZchn">
    <w:name w:val="Fußzeile Zchn"/>
    <w:basedOn w:val="Absatz-Standardschriftart"/>
    <w:link w:val="Fuzeile"/>
    <w:uiPriority w:val="99"/>
    <w:rsid w:val="00BD0FE8"/>
    <w:rPr>
      <w:sz w:val="16"/>
    </w:rPr>
  </w:style>
  <w:style w:type="character" w:styleId="Hyperlink">
    <w:name w:val="Hyperlink"/>
    <w:basedOn w:val="Absatz-Standardschriftart"/>
    <w:uiPriority w:val="99"/>
    <w:unhideWhenUsed/>
    <w:rsid w:val="00BD0FE8"/>
    <w:rPr>
      <w:color w:val="03878A" w:themeColor="hyperlink"/>
      <w:u w:val="single"/>
    </w:rPr>
  </w:style>
  <w:style w:type="paragraph" w:customStyle="1" w:styleId="HyperlinkSchmuck">
    <w:name w:val="Hyperlink Schmuck"/>
    <w:basedOn w:val="Standard"/>
    <w:next w:val="Standard"/>
    <w:link w:val="HyperlinkSchmuckZchn"/>
    <w:uiPriority w:val="19"/>
    <w:qFormat/>
    <w:rsid w:val="00BD0FE8"/>
    <w:rPr>
      <w:color w:val="03878A" w:themeColor="accent1"/>
    </w:rPr>
  </w:style>
  <w:style w:type="character" w:customStyle="1" w:styleId="HyperlinkSchmuckZchn">
    <w:name w:val="Hyperlink Schmuck Zchn"/>
    <w:basedOn w:val="Absatz-Standardschriftart"/>
    <w:link w:val="HyperlinkSchmuck"/>
    <w:uiPriority w:val="19"/>
    <w:rsid w:val="00BD0FE8"/>
    <w:rPr>
      <w:color w:val="03878A" w:themeColor="accent1"/>
    </w:rPr>
  </w:style>
  <w:style w:type="paragraph" w:customStyle="1" w:styleId="HyperlinkSchmuckMittel">
    <w:name w:val="Hyperlink Schmuck Mittel"/>
    <w:basedOn w:val="Standard"/>
    <w:next w:val="Standard"/>
    <w:link w:val="HyperlinkSchmuckMittelZchn"/>
    <w:uiPriority w:val="19"/>
    <w:qFormat/>
    <w:rsid w:val="00BD0FE8"/>
    <w:pPr>
      <w:spacing w:after="120"/>
    </w:pPr>
    <w:rPr>
      <w:color w:val="03878A" w:themeColor="accent1"/>
      <w:sz w:val="19"/>
    </w:rPr>
  </w:style>
  <w:style w:type="character" w:customStyle="1" w:styleId="HyperlinkSchmuckMittelZchn">
    <w:name w:val="Hyperlink Schmuck Mittel Zchn"/>
    <w:basedOn w:val="Absatz-Standardschriftart"/>
    <w:link w:val="HyperlinkSchmuckMittel"/>
    <w:uiPriority w:val="19"/>
    <w:rsid w:val="00BD0FE8"/>
    <w:rPr>
      <w:color w:val="03878A" w:themeColor="accent1"/>
      <w:sz w:val="19"/>
    </w:rPr>
  </w:style>
  <w:style w:type="paragraph" w:customStyle="1" w:styleId="Kontaktdaten">
    <w:name w:val="Kontaktdaten"/>
    <w:basedOn w:val="Standard"/>
    <w:next w:val="Standard"/>
    <w:link w:val="KontaktdatenZchn"/>
    <w:uiPriority w:val="9"/>
    <w:unhideWhenUsed/>
    <w:qFormat/>
    <w:rsid w:val="00BD0FE8"/>
    <w:rPr>
      <w:sz w:val="19"/>
    </w:rPr>
  </w:style>
  <w:style w:type="character" w:customStyle="1" w:styleId="KontaktdatenZchn">
    <w:name w:val="Kontaktdaten Zchn"/>
    <w:basedOn w:val="Absatz-Standardschriftart"/>
    <w:link w:val="Kontaktdaten"/>
    <w:uiPriority w:val="9"/>
    <w:rsid w:val="00BD0FE8"/>
    <w:rPr>
      <w:sz w:val="19"/>
    </w:rPr>
  </w:style>
  <w:style w:type="paragraph" w:styleId="Kopfzeile">
    <w:name w:val="header"/>
    <w:basedOn w:val="Standard"/>
    <w:link w:val="KopfzeileZchn"/>
    <w:uiPriority w:val="99"/>
    <w:unhideWhenUsed/>
    <w:rsid w:val="00BD0FE8"/>
    <w:pPr>
      <w:tabs>
        <w:tab w:val="center" w:pos="4734"/>
        <w:tab w:val="right" w:pos="9469"/>
      </w:tabs>
    </w:pPr>
    <w:rPr>
      <w:sz w:val="16"/>
    </w:rPr>
  </w:style>
  <w:style w:type="character" w:customStyle="1" w:styleId="KopfzeileZchn">
    <w:name w:val="Kopfzeile Zchn"/>
    <w:basedOn w:val="Absatz-Standardschriftart"/>
    <w:link w:val="Kopfzeile"/>
    <w:uiPriority w:val="99"/>
    <w:rsid w:val="00BD0FE8"/>
    <w:rPr>
      <w:sz w:val="16"/>
    </w:rPr>
  </w:style>
  <w:style w:type="paragraph" w:styleId="Listenabsatz">
    <w:name w:val="List Paragraph"/>
    <w:basedOn w:val="Standard"/>
    <w:uiPriority w:val="34"/>
    <w:qFormat/>
    <w:rsid w:val="00BD0FE8"/>
    <w:pPr>
      <w:contextualSpacing/>
    </w:pPr>
  </w:style>
  <w:style w:type="paragraph" w:styleId="Listennummer">
    <w:name w:val="List Number"/>
    <w:basedOn w:val="Standard"/>
    <w:uiPriority w:val="4"/>
    <w:qFormat/>
    <w:rsid w:val="00BD0FE8"/>
    <w:pPr>
      <w:numPr>
        <w:numId w:val="7"/>
      </w:numPr>
      <w:contextualSpacing/>
    </w:pPr>
  </w:style>
  <w:style w:type="character" w:styleId="Platzhaltertext">
    <w:name w:val="Placeholder Text"/>
    <w:basedOn w:val="Absatz-Standardschriftart"/>
    <w:uiPriority w:val="99"/>
    <w:semiHidden/>
    <w:rsid w:val="00BD0FE8"/>
    <w:rPr>
      <w:rFonts w:asciiTheme="minorHAnsi" w:hAnsiTheme="minorHAnsi"/>
      <w:vanish/>
      <w:color w:val="A0ABB1"/>
      <w:sz w:val="19"/>
    </w:rPr>
  </w:style>
  <w:style w:type="paragraph" w:styleId="Titel">
    <w:name w:val="Title"/>
    <w:basedOn w:val="Standard"/>
    <w:next w:val="Standard"/>
    <w:link w:val="TitelZchn"/>
    <w:uiPriority w:val="14"/>
    <w:qFormat/>
    <w:rsid w:val="00BD0FE8"/>
    <w:pPr>
      <w:spacing w:before="800" w:after="400"/>
      <w:contextualSpacing/>
    </w:pPr>
    <w:rPr>
      <w:rFonts w:eastAsiaTheme="majorEastAsia" w:cstheme="majorBidi"/>
      <w:spacing w:val="-10"/>
      <w:kern w:val="28"/>
      <w:sz w:val="48"/>
      <w:szCs w:val="56"/>
    </w:rPr>
  </w:style>
  <w:style w:type="character" w:customStyle="1" w:styleId="TitelZchn">
    <w:name w:val="Titel Zchn"/>
    <w:basedOn w:val="Absatz-Standardschriftart"/>
    <w:link w:val="Titel"/>
    <w:uiPriority w:val="14"/>
    <w:rsid w:val="00BD0FE8"/>
    <w:rPr>
      <w:rFonts w:eastAsiaTheme="majorEastAsia" w:cstheme="majorBidi"/>
      <w:spacing w:val="-10"/>
      <w:kern w:val="28"/>
      <w:sz w:val="48"/>
      <w:szCs w:val="56"/>
    </w:rPr>
  </w:style>
  <w:style w:type="character" w:customStyle="1" w:styleId="berschrift1Zchn">
    <w:name w:val="Überschrift 1 Zchn"/>
    <w:basedOn w:val="Absatz-Standardschriftart"/>
    <w:link w:val="berschrift1"/>
    <w:uiPriority w:val="2"/>
    <w:semiHidden/>
    <w:rsid w:val="00BD0FE8"/>
    <w:rPr>
      <w:rFonts w:asciiTheme="majorHAnsi" w:eastAsiaTheme="majorEastAsia" w:hAnsiTheme="majorHAnsi" w:cstheme="majorBidi"/>
      <w:b/>
      <w:color w:val="000000" w:themeColor="text1"/>
      <w:sz w:val="36"/>
      <w:szCs w:val="32"/>
    </w:rPr>
  </w:style>
  <w:style w:type="character" w:customStyle="1" w:styleId="berschrift2Zchn">
    <w:name w:val="Überschrift 2 Zchn"/>
    <w:basedOn w:val="Absatz-Standardschriftart"/>
    <w:link w:val="berschrift2"/>
    <w:uiPriority w:val="2"/>
    <w:rsid w:val="00BD0FE8"/>
    <w:rPr>
      <w:rFonts w:asciiTheme="majorHAnsi" w:eastAsiaTheme="majorEastAsia" w:hAnsiTheme="majorHAnsi" w:cstheme="majorBidi"/>
      <w:b/>
      <w:color w:val="000000" w:themeColor="text1"/>
      <w:sz w:val="31"/>
      <w:szCs w:val="26"/>
    </w:rPr>
  </w:style>
  <w:style w:type="character" w:customStyle="1" w:styleId="berschrift3Zchn">
    <w:name w:val="Überschrift 3 Zchn"/>
    <w:basedOn w:val="Absatz-Standardschriftart"/>
    <w:link w:val="berschrift3"/>
    <w:uiPriority w:val="2"/>
    <w:rsid w:val="00BD0FE8"/>
    <w:rPr>
      <w:rFonts w:asciiTheme="majorHAnsi" w:eastAsiaTheme="majorEastAsia" w:hAnsiTheme="majorHAnsi" w:cstheme="majorBidi"/>
      <w:b/>
      <w:color w:val="000000" w:themeColor="text1"/>
      <w:sz w:val="26"/>
      <w:szCs w:val="24"/>
    </w:rPr>
  </w:style>
  <w:style w:type="character" w:customStyle="1" w:styleId="berschrift4Zchn">
    <w:name w:val="Überschrift 4 Zchn"/>
    <w:basedOn w:val="Absatz-Standardschriftart"/>
    <w:link w:val="berschrift4"/>
    <w:uiPriority w:val="2"/>
    <w:rsid w:val="00BD0FE8"/>
    <w:rPr>
      <w:rFonts w:asciiTheme="majorHAnsi" w:eastAsiaTheme="majorEastAsia" w:hAnsiTheme="majorHAnsi" w:cstheme="majorBidi"/>
      <w:b/>
      <w:iCs/>
      <w:color w:val="000000" w:themeColor="text1"/>
    </w:rPr>
  </w:style>
  <w:style w:type="character" w:customStyle="1" w:styleId="berschrift5Zchn">
    <w:name w:val="Überschrift 5 Zchn"/>
    <w:basedOn w:val="Absatz-Standardschriftart"/>
    <w:link w:val="berschrift5"/>
    <w:uiPriority w:val="2"/>
    <w:rsid w:val="00BD0FE8"/>
    <w:rPr>
      <w:rFonts w:asciiTheme="majorHAnsi" w:eastAsiaTheme="majorEastAsia" w:hAnsiTheme="majorHAnsi" w:cstheme="majorBidi"/>
      <w:color w:val="000000" w:themeColor="text1"/>
    </w:rPr>
  </w:style>
  <w:style w:type="paragraph" w:styleId="Untertitel">
    <w:name w:val="Subtitle"/>
    <w:basedOn w:val="Standard"/>
    <w:next w:val="Standard"/>
    <w:link w:val="UntertitelZchn"/>
    <w:uiPriority w:val="14"/>
    <w:qFormat/>
    <w:rsid w:val="00BD0FE8"/>
    <w:pPr>
      <w:numPr>
        <w:ilvl w:val="1"/>
      </w:numPr>
      <w:spacing w:before="560" w:after="280"/>
      <w:contextualSpacing/>
    </w:pPr>
    <w:rPr>
      <w:rFonts w:eastAsiaTheme="minorEastAsia"/>
      <w:color w:val="000000" w:themeColor="text1"/>
      <w:sz w:val="48"/>
    </w:rPr>
  </w:style>
  <w:style w:type="character" w:customStyle="1" w:styleId="UntertitelZchn">
    <w:name w:val="Untertitel Zchn"/>
    <w:basedOn w:val="Absatz-Standardschriftart"/>
    <w:link w:val="Untertitel"/>
    <w:uiPriority w:val="14"/>
    <w:rsid w:val="00BD0FE8"/>
    <w:rPr>
      <w:rFonts w:eastAsiaTheme="minorEastAsia"/>
      <w:color w:val="000000" w:themeColor="text1"/>
      <w:sz w:val="48"/>
    </w:rPr>
  </w:style>
  <w:style w:type="paragraph" w:styleId="Zitat">
    <w:name w:val="Quote"/>
    <w:basedOn w:val="Standard"/>
    <w:next w:val="Standard"/>
    <w:link w:val="ZitatZchn"/>
    <w:uiPriority w:val="9"/>
    <w:qFormat/>
    <w:rsid w:val="00BD0FE8"/>
    <w:pPr>
      <w:spacing w:after="70"/>
    </w:pPr>
    <w:rPr>
      <w:i/>
      <w:iCs/>
      <w:color w:val="000000" w:themeColor="text1"/>
    </w:rPr>
  </w:style>
  <w:style w:type="character" w:customStyle="1" w:styleId="ZitatZchn">
    <w:name w:val="Zitat Zchn"/>
    <w:basedOn w:val="Absatz-Standardschriftart"/>
    <w:link w:val="Zitat"/>
    <w:uiPriority w:val="9"/>
    <w:rsid w:val="00BD0FE8"/>
    <w:rPr>
      <w:i/>
      <w:iCs/>
      <w:color w:val="000000" w:themeColor="text1"/>
    </w:rPr>
  </w:style>
  <w:style w:type="table" w:styleId="Tabellenraster">
    <w:name w:val="Table Grid"/>
    <w:basedOn w:val="NormaleTabelle"/>
    <w:uiPriority w:val="39"/>
    <w:rsid w:val="00BD0F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Schwarzlight">
    <w:name w:val="Tabelle Schwarz light"/>
    <w:basedOn w:val="NormaleTabelle"/>
    <w:uiPriority w:val="99"/>
    <w:rsid w:val="00C362A0"/>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pPr>
        <w:jc w:val="left"/>
      </w:pPr>
      <w:rPr>
        <w:rFonts w:asciiTheme="majorHAnsi" w:hAnsiTheme="majorHAnsi"/>
        <w:b/>
        <w:color w:val="000000" w:themeColor="text1"/>
      </w:rPr>
      <w:tblPr/>
      <w:tcPr>
        <w:tcBorders>
          <w:top w:val="nil"/>
          <w:left w:val="nil"/>
          <w:bottom w:val="nil"/>
          <w:right w:val="nil"/>
          <w:insideH w:val="nil"/>
          <w:insideV w:val="nil"/>
          <w:tl2br w:val="nil"/>
          <w:tr2bl w:val="nil"/>
        </w:tcBorders>
        <w:shd w:val="clear" w:color="auto" w:fill="FFFFFF" w:themeFill="background1"/>
        <w:vAlign w:val="bottom"/>
      </w:tcPr>
    </w:tblStylePr>
    <w:tblStylePr w:type="lastRow">
      <w:rPr>
        <w:b/>
      </w:rPr>
      <w:tblPr/>
      <w:tcPr>
        <w:tcBorders>
          <w:top w:val="nil"/>
          <w:bottom w:val="nil"/>
          <w:insideH w:val="nil"/>
        </w:tcBorders>
      </w:tcPr>
    </w:tblStylePr>
    <w:tblStylePr w:type="firstCol">
      <w:pPr>
        <w:jc w:val="left"/>
      </w:pPr>
      <w:rPr>
        <w:b w:val="0"/>
        <w:color w:val="auto"/>
      </w:rPr>
    </w:tblStylePr>
    <w:tblStylePr w:type="band1Vert">
      <w:tblPr/>
      <w:tcPr>
        <w:tcBorders>
          <w:top w:val="single" w:sz="4" w:space="0" w:color="000000" w:themeColor="text1"/>
          <w:insideH w:val="single" w:sz="4" w:space="0" w:color="000000" w:themeColor="text1"/>
        </w:tcBorders>
      </w:tcPr>
    </w:tblStylePr>
    <w:tblStylePr w:type="band2Vert">
      <w:tblPr/>
      <w:tcPr>
        <w:tcBorders>
          <w:top w:val="single" w:sz="4" w:space="0" w:color="000000" w:themeColor="text1"/>
          <w:insideH w:val="single" w:sz="4" w:space="0" w:color="000000" w:themeColor="text1"/>
        </w:tcBorders>
      </w:tcPr>
    </w:tblStylePr>
    <w:tblStylePr w:type="band1Horz">
      <w:tblPr/>
      <w:tcPr>
        <w:tcBorders>
          <w:top w:val="single" w:sz="4" w:space="0" w:color="auto"/>
          <w:left w:val="nil"/>
          <w:bottom w:val="nil"/>
          <w:right w:val="nil"/>
          <w:insideH w:val="single" w:sz="4" w:space="0" w:color="auto"/>
          <w:insideV w:val="nil"/>
          <w:tl2br w:val="nil"/>
          <w:tr2bl w:val="nil"/>
        </w:tcBorders>
      </w:tcPr>
    </w:tblStylePr>
    <w:tblStylePr w:type="band2Horz">
      <w:tblPr/>
      <w:tcPr>
        <w:tcBorders>
          <w:top w:val="single" w:sz="4" w:space="0" w:color="000000" w:themeColor="text1"/>
          <w:bottom w:val="nil"/>
          <w:insideH w:val="single" w:sz="4" w:space="0" w:color="000000" w:themeColor="text1"/>
        </w:tcBorders>
      </w:tcPr>
    </w:tblStylePr>
    <w:tblStylePr w:type="nwCell">
      <w:rPr>
        <w:rFonts w:asciiTheme="majorHAnsi" w:hAnsiTheme="majorHAnsi"/>
        <w:b/>
        <w:color w:val="000000" w:themeColor="text1"/>
      </w:rPr>
    </w:tblStylePr>
    <w:tblStylePr w:type="swCell">
      <w:tblPr/>
      <w:tcPr>
        <w:tcBorders>
          <w:top w:val="single" w:sz="4" w:space="0" w:color="auto"/>
          <w:left w:val="nil"/>
          <w:bottom w:val="nil"/>
          <w:right w:val="nil"/>
          <w:insideH w:val="nil"/>
          <w:insideV w:val="nil"/>
          <w:tl2br w:val="nil"/>
          <w:tr2bl w:val="nil"/>
        </w:tcBorders>
      </w:tcPr>
    </w:tblStylePr>
  </w:style>
  <w:style w:type="paragraph" w:customStyle="1" w:styleId="Standardschriftklein">
    <w:name w:val="Standardschrift klein"/>
    <w:basedOn w:val="Standard"/>
    <w:link w:val="StandardschriftkleinZchn"/>
    <w:uiPriority w:val="24"/>
    <w:qFormat/>
    <w:rsid w:val="00BD0FE8"/>
    <w:rPr>
      <w:sz w:val="16"/>
    </w:rPr>
  </w:style>
  <w:style w:type="paragraph" w:customStyle="1" w:styleId="StandardschriftkleinFett">
    <w:name w:val="Standardschrift klein Fett"/>
    <w:basedOn w:val="Standard"/>
    <w:link w:val="StandardschriftkleinFettZchn"/>
    <w:uiPriority w:val="24"/>
    <w:qFormat/>
    <w:rsid w:val="00BD0FE8"/>
    <w:rPr>
      <w:rFonts w:asciiTheme="majorHAnsi" w:hAnsiTheme="majorHAnsi"/>
      <w:b/>
      <w:sz w:val="16"/>
    </w:rPr>
  </w:style>
  <w:style w:type="character" w:customStyle="1" w:styleId="StandardschriftkleinZchn">
    <w:name w:val="Standardschrift klein Zchn"/>
    <w:basedOn w:val="Absatz-Standardschriftart"/>
    <w:link w:val="Standardschriftklein"/>
    <w:uiPriority w:val="24"/>
    <w:rsid w:val="00BD0FE8"/>
    <w:rPr>
      <w:sz w:val="16"/>
    </w:rPr>
  </w:style>
  <w:style w:type="character" w:customStyle="1" w:styleId="StandardschriftkleinFettZchn">
    <w:name w:val="Standardschrift klein Fett Zchn"/>
    <w:basedOn w:val="Absatz-Standardschriftart"/>
    <w:link w:val="StandardschriftkleinFett"/>
    <w:uiPriority w:val="24"/>
    <w:rsid w:val="00BD0FE8"/>
    <w:rPr>
      <w:rFonts w:asciiTheme="majorHAnsi" w:hAnsiTheme="majorHAnsi"/>
      <w:b/>
      <w:sz w:val="16"/>
    </w:rPr>
  </w:style>
  <w:style w:type="paragraph" w:customStyle="1" w:styleId="Standardschriftmittel">
    <w:name w:val="Standardschrift mittel"/>
    <w:basedOn w:val="Standard"/>
    <w:link w:val="StandardschriftmittelZchn"/>
    <w:uiPriority w:val="24"/>
    <w:qFormat/>
    <w:rsid w:val="00BD0FE8"/>
    <w:rPr>
      <w:sz w:val="19"/>
    </w:rPr>
  </w:style>
  <w:style w:type="paragraph" w:customStyle="1" w:styleId="Bild">
    <w:name w:val="Bild"/>
    <w:next w:val="Beschriftung"/>
    <w:uiPriority w:val="9"/>
    <w:qFormat/>
    <w:rsid w:val="00BD0FE8"/>
    <w:pPr>
      <w:spacing w:before="240" w:after="240" w:line="240" w:lineRule="auto"/>
    </w:pPr>
  </w:style>
  <w:style w:type="character" w:customStyle="1" w:styleId="StandardschriftmittelZchn">
    <w:name w:val="Standardschrift mittel Zchn"/>
    <w:basedOn w:val="Absatz-Standardschriftart"/>
    <w:link w:val="Standardschriftmittel"/>
    <w:uiPriority w:val="24"/>
    <w:rsid w:val="00BD0FE8"/>
    <w:rPr>
      <w:sz w:val="19"/>
    </w:rPr>
  </w:style>
  <w:style w:type="paragraph" w:customStyle="1" w:styleId="KontaktdatenFett">
    <w:name w:val="Kontaktdaten Fett"/>
    <w:basedOn w:val="Kontaktdaten"/>
    <w:next w:val="Kontaktdaten"/>
    <w:link w:val="KontaktdatenFettZchn"/>
    <w:uiPriority w:val="9"/>
    <w:unhideWhenUsed/>
    <w:qFormat/>
    <w:rsid w:val="00BD0FE8"/>
    <w:rPr>
      <w:rFonts w:asciiTheme="majorHAnsi" w:hAnsiTheme="majorHAnsi"/>
      <w:b/>
      <w:bCs/>
    </w:rPr>
  </w:style>
  <w:style w:type="character" w:customStyle="1" w:styleId="KontaktdatenFettZchn">
    <w:name w:val="Kontaktdaten Fett Zchn"/>
    <w:basedOn w:val="KontaktdatenZchn"/>
    <w:link w:val="KontaktdatenFett"/>
    <w:uiPriority w:val="9"/>
    <w:rsid w:val="00BD0FE8"/>
    <w:rPr>
      <w:rFonts w:asciiTheme="majorHAnsi" w:hAnsiTheme="majorHAnsi"/>
      <w:b/>
      <w:bCs/>
      <w:sz w:val="19"/>
    </w:rPr>
  </w:style>
  <w:style w:type="paragraph" w:styleId="Literaturverzeichnis">
    <w:name w:val="Bibliography"/>
    <w:basedOn w:val="Standard"/>
    <w:next w:val="Standard"/>
    <w:uiPriority w:val="37"/>
    <w:unhideWhenUsed/>
    <w:rsid w:val="00BD0FE8"/>
  </w:style>
  <w:style w:type="character" w:styleId="Fett">
    <w:name w:val="Strong"/>
    <w:uiPriority w:val="1"/>
    <w:qFormat/>
    <w:rsid w:val="00BD0FE8"/>
    <w:rPr>
      <w:rFonts w:ascii="Calibri" w:hAnsi="Calibri"/>
      <w:b/>
      <w:bCs/>
    </w:rPr>
  </w:style>
  <w:style w:type="paragraph" w:styleId="Inhaltsverzeichnisberschrift">
    <w:name w:val="TOC Heading"/>
    <w:basedOn w:val="berschrift1"/>
    <w:next w:val="Standard"/>
    <w:uiPriority w:val="39"/>
    <w:unhideWhenUsed/>
    <w:rsid w:val="00BD0FE8"/>
    <w:pPr>
      <w:keepNext/>
      <w:keepLines/>
      <w:pageBreakBefore w:val="0"/>
      <w:widowControl/>
      <w:numPr>
        <w:numId w:val="0"/>
      </w:numPr>
      <w:spacing w:before="0"/>
    </w:pPr>
  </w:style>
  <w:style w:type="paragraph" w:styleId="Verzeichnis1">
    <w:name w:val="toc 1"/>
    <w:basedOn w:val="Standard"/>
    <w:next w:val="Standard"/>
    <w:autoRedefine/>
    <w:uiPriority w:val="39"/>
    <w:unhideWhenUsed/>
    <w:rsid w:val="00BD0FE8"/>
    <w:pPr>
      <w:tabs>
        <w:tab w:val="left" w:pos="440"/>
        <w:tab w:val="right" w:pos="9469"/>
      </w:tabs>
      <w:spacing w:after="100"/>
      <w:ind w:left="357" w:hanging="357"/>
    </w:pPr>
    <w:rPr>
      <w:rFonts w:asciiTheme="majorHAnsi" w:hAnsiTheme="majorHAnsi"/>
      <w:b/>
      <w:noProof/>
    </w:rPr>
  </w:style>
  <w:style w:type="paragraph" w:styleId="Verzeichnis2">
    <w:name w:val="toc 2"/>
    <w:basedOn w:val="Standard"/>
    <w:next w:val="Standard"/>
    <w:autoRedefine/>
    <w:uiPriority w:val="39"/>
    <w:unhideWhenUsed/>
    <w:rsid w:val="00BD0FE8"/>
    <w:pPr>
      <w:tabs>
        <w:tab w:val="left" w:pos="880"/>
        <w:tab w:val="right" w:pos="9469"/>
      </w:tabs>
      <w:spacing w:after="100"/>
      <w:ind w:left="879" w:hanging="658"/>
    </w:pPr>
  </w:style>
  <w:style w:type="paragraph" w:customStyle="1" w:styleId="TitelFett">
    <w:name w:val="Titel Fett"/>
    <w:basedOn w:val="Titel"/>
    <w:next w:val="Standard"/>
    <w:link w:val="TitelFettZchn"/>
    <w:uiPriority w:val="14"/>
    <w:qFormat/>
    <w:rsid w:val="00BD0FE8"/>
    <w:rPr>
      <w:rFonts w:asciiTheme="majorHAnsi" w:hAnsiTheme="majorHAnsi"/>
      <w:b/>
    </w:rPr>
  </w:style>
  <w:style w:type="paragraph" w:customStyle="1" w:styleId="UntertitelFett">
    <w:name w:val="Untertitel Fett"/>
    <w:basedOn w:val="Untertitel"/>
    <w:next w:val="Standard"/>
    <w:link w:val="UntertitelFettZchn"/>
    <w:uiPriority w:val="14"/>
    <w:qFormat/>
    <w:rsid w:val="00BD0FE8"/>
    <w:rPr>
      <w:rFonts w:asciiTheme="majorHAnsi" w:hAnsiTheme="majorHAnsi"/>
      <w:b/>
    </w:rPr>
  </w:style>
  <w:style w:type="character" w:customStyle="1" w:styleId="TitelFettZchn">
    <w:name w:val="Titel Fett Zchn"/>
    <w:basedOn w:val="TitelZchn"/>
    <w:link w:val="TitelFett"/>
    <w:uiPriority w:val="14"/>
    <w:rsid w:val="00BD0FE8"/>
    <w:rPr>
      <w:rFonts w:asciiTheme="majorHAnsi" w:eastAsiaTheme="majorEastAsia" w:hAnsiTheme="majorHAnsi" w:cstheme="majorBidi"/>
      <w:b/>
      <w:spacing w:val="-10"/>
      <w:kern w:val="28"/>
      <w:sz w:val="48"/>
      <w:szCs w:val="56"/>
    </w:rPr>
  </w:style>
  <w:style w:type="character" w:customStyle="1" w:styleId="UntertitelFettZchn">
    <w:name w:val="Untertitel Fett Zchn"/>
    <w:basedOn w:val="UntertitelZchn"/>
    <w:link w:val="UntertitelFett"/>
    <w:uiPriority w:val="14"/>
    <w:rsid w:val="00BD0FE8"/>
    <w:rPr>
      <w:rFonts w:asciiTheme="majorHAnsi" w:eastAsiaTheme="minorEastAsia" w:hAnsiTheme="majorHAnsi"/>
      <w:b/>
      <w:color w:val="000000" w:themeColor="text1"/>
      <w:sz w:val="48"/>
    </w:rPr>
  </w:style>
  <w:style w:type="paragraph" w:customStyle="1" w:styleId="UntertitelPetrol">
    <w:name w:val="Untertitel Petrol"/>
    <w:basedOn w:val="Untertitel"/>
    <w:link w:val="UntertitelPetrolZchn"/>
    <w:uiPriority w:val="14"/>
    <w:rsid w:val="00BD0FE8"/>
    <w:rPr>
      <w:color w:val="03878A" w:themeColor="accent1"/>
    </w:rPr>
  </w:style>
  <w:style w:type="character" w:customStyle="1" w:styleId="UntertitelPetrolZchn">
    <w:name w:val="Untertitel Petrol Zchn"/>
    <w:basedOn w:val="UntertitelZchn"/>
    <w:link w:val="UntertitelPetrol"/>
    <w:uiPriority w:val="14"/>
    <w:rsid w:val="00BD0FE8"/>
    <w:rPr>
      <w:rFonts w:eastAsiaTheme="minorEastAsia"/>
      <w:color w:val="03878A" w:themeColor="accent1"/>
      <w:sz w:val="48"/>
    </w:rPr>
  </w:style>
  <w:style w:type="paragraph" w:customStyle="1" w:styleId="TabelleKopfzeilezentriert">
    <w:name w:val="Tabelle Kopfzeile zentriert"/>
    <w:basedOn w:val="TabelleKopfzeilerechts"/>
    <w:uiPriority w:val="24"/>
    <w:qFormat/>
    <w:rsid w:val="00BD0FE8"/>
    <w:pPr>
      <w:jc w:val="center"/>
    </w:pPr>
  </w:style>
  <w:style w:type="paragraph" w:customStyle="1" w:styleId="KopfzeileFett">
    <w:name w:val="Kopfzeile Fett"/>
    <w:basedOn w:val="Kopfzeile"/>
    <w:link w:val="KopfzeileFettZchn"/>
    <w:uiPriority w:val="99"/>
    <w:rsid w:val="00BD0FE8"/>
    <w:rPr>
      <w:rFonts w:asciiTheme="majorHAnsi" w:hAnsiTheme="majorHAnsi"/>
      <w:b/>
    </w:rPr>
  </w:style>
  <w:style w:type="paragraph" w:customStyle="1" w:styleId="TabelleTextkrperzentriert">
    <w:name w:val="Tabelle Textkörper zentriert"/>
    <w:basedOn w:val="TabelleTextkrperrechts"/>
    <w:uiPriority w:val="24"/>
    <w:qFormat/>
    <w:rsid w:val="00BD0FE8"/>
    <w:pPr>
      <w:jc w:val="center"/>
    </w:pPr>
  </w:style>
  <w:style w:type="character" w:customStyle="1" w:styleId="KopfzeileFettZchn">
    <w:name w:val="Kopfzeile Fett Zchn"/>
    <w:basedOn w:val="KopfzeileZchn"/>
    <w:link w:val="KopfzeileFett"/>
    <w:uiPriority w:val="99"/>
    <w:rsid w:val="00BD0FE8"/>
    <w:rPr>
      <w:rFonts w:asciiTheme="majorHAnsi" w:hAnsiTheme="majorHAnsi"/>
      <w:b/>
      <w:sz w:val="16"/>
    </w:rPr>
  </w:style>
  <w:style w:type="paragraph" w:styleId="Listenfortsetzung">
    <w:name w:val="List Continue"/>
    <w:basedOn w:val="Standard"/>
    <w:uiPriority w:val="99"/>
    <w:unhideWhenUsed/>
    <w:rsid w:val="00BD0FE8"/>
    <w:pPr>
      <w:ind w:left="357"/>
    </w:pPr>
  </w:style>
  <w:style w:type="numbering" w:customStyle="1" w:styleId="PD-Aufzhlung">
    <w:name w:val="PD-Aufzählung"/>
    <w:uiPriority w:val="99"/>
    <w:rsid w:val="00BD0FE8"/>
    <w:pPr>
      <w:numPr>
        <w:numId w:val="1"/>
      </w:numPr>
    </w:pPr>
  </w:style>
  <w:style w:type="paragraph" w:styleId="Abbildungsverzeichnis">
    <w:name w:val="table of figures"/>
    <w:basedOn w:val="Standard"/>
    <w:next w:val="Standard"/>
    <w:uiPriority w:val="99"/>
    <w:unhideWhenUsed/>
    <w:rsid w:val="00BD0FE8"/>
    <w:pPr>
      <w:tabs>
        <w:tab w:val="left" w:pos="1304"/>
        <w:tab w:val="right" w:pos="9469"/>
      </w:tabs>
      <w:spacing w:after="100"/>
      <w:ind w:left="1304" w:hanging="1304"/>
    </w:pPr>
  </w:style>
  <w:style w:type="character" w:customStyle="1" w:styleId="BeschriftungZchn">
    <w:name w:val="Beschriftung Zchn"/>
    <w:basedOn w:val="Absatz-Standardschriftart"/>
    <w:link w:val="Beschriftung"/>
    <w:uiPriority w:val="9"/>
    <w:rsid w:val="00BD0FE8"/>
    <w:rPr>
      <w:iCs/>
      <w:color w:val="000000" w:themeColor="text1"/>
      <w:sz w:val="19"/>
      <w:szCs w:val="18"/>
    </w:rPr>
  </w:style>
  <w:style w:type="character" w:customStyle="1" w:styleId="Erwhnung1">
    <w:name w:val="Erwähnung1"/>
    <w:basedOn w:val="Absatz-Standardschriftart"/>
    <w:uiPriority w:val="99"/>
    <w:semiHidden/>
    <w:unhideWhenUsed/>
    <w:rsid w:val="00BD0FE8"/>
    <w:rPr>
      <w:color w:val="2B579A"/>
      <w:shd w:val="clear" w:color="auto" w:fill="E6E6E6"/>
    </w:rPr>
  </w:style>
  <w:style w:type="paragraph" w:styleId="Listenfortsetzung2">
    <w:name w:val="List Continue 2"/>
    <w:basedOn w:val="Standard"/>
    <w:uiPriority w:val="99"/>
    <w:semiHidden/>
    <w:unhideWhenUsed/>
    <w:rsid w:val="00BD0FE8"/>
    <w:pPr>
      <w:spacing w:after="120"/>
      <w:ind w:left="566"/>
      <w:contextualSpacing/>
    </w:pPr>
  </w:style>
  <w:style w:type="paragraph" w:styleId="Rechtsgrundlagenverzeichnis">
    <w:name w:val="table of authorities"/>
    <w:basedOn w:val="Standard"/>
    <w:next w:val="Standard"/>
    <w:uiPriority w:val="99"/>
    <w:semiHidden/>
    <w:unhideWhenUsed/>
    <w:rsid w:val="00BD0FE8"/>
    <w:pPr>
      <w:ind w:left="220" w:hanging="220"/>
    </w:pPr>
  </w:style>
  <w:style w:type="paragraph" w:styleId="Verzeichnis3">
    <w:name w:val="toc 3"/>
    <w:basedOn w:val="Standard"/>
    <w:next w:val="Standard"/>
    <w:autoRedefine/>
    <w:uiPriority w:val="39"/>
    <w:unhideWhenUsed/>
    <w:rsid w:val="00BD0FE8"/>
    <w:pPr>
      <w:tabs>
        <w:tab w:val="left" w:pos="1320"/>
        <w:tab w:val="right" w:pos="9469"/>
      </w:tabs>
      <w:spacing w:after="100"/>
      <w:ind w:left="1321" w:hanging="913"/>
    </w:pPr>
  </w:style>
  <w:style w:type="paragraph" w:styleId="Verzeichnis4">
    <w:name w:val="toc 4"/>
    <w:basedOn w:val="Standard"/>
    <w:next w:val="Standard"/>
    <w:autoRedefine/>
    <w:uiPriority w:val="39"/>
    <w:unhideWhenUsed/>
    <w:rsid w:val="00BD0FE8"/>
    <w:pPr>
      <w:tabs>
        <w:tab w:val="left" w:pos="1540"/>
        <w:tab w:val="right" w:pos="9469"/>
      </w:tabs>
      <w:spacing w:after="100"/>
      <w:ind w:left="1543" w:hanging="955"/>
    </w:pPr>
  </w:style>
  <w:style w:type="paragraph" w:styleId="Verzeichnis5">
    <w:name w:val="toc 5"/>
    <w:basedOn w:val="Standard"/>
    <w:next w:val="Standard"/>
    <w:autoRedefine/>
    <w:uiPriority w:val="39"/>
    <w:unhideWhenUsed/>
    <w:rsid w:val="00BD0FE8"/>
    <w:pPr>
      <w:tabs>
        <w:tab w:val="left" w:pos="1880"/>
        <w:tab w:val="right" w:pos="9469"/>
      </w:tabs>
      <w:spacing w:after="100"/>
      <w:ind w:left="1883" w:hanging="1113"/>
    </w:pPr>
  </w:style>
  <w:style w:type="character" w:customStyle="1" w:styleId="berschrift6Zchn">
    <w:name w:val="Überschrift 6 Zchn"/>
    <w:basedOn w:val="Absatz-Standardschriftart"/>
    <w:link w:val="berschrift6"/>
    <w:uiPriority w:val="9"/>
    <w:semiHidden/>
    <w:rsid w:val="00BD0FE8"/>
    <w:rPr>
      <w:rFonts w:asciiTheme="majorHAnsi" w:eastAsiaTheme="majorEastAsia" w:hAnsiTheme="majorHAnsi" w:cstheme="majorBidi"/>
      <w:color w:val="014244" w:themeColor="accent1" w:themeShade="7F"/>
    </w:rPr>
  </w:style>
  <w:style w:type="character" w:customStyle="1" w:styleId="berschrift7Zchn">
    <w:name w:val="Überschrift 7 Zchn"/>
    <w:basedOn w:val="Absatz-Standardschriftart"/>
    <w:link w:val="berschrift7"/>
    <w:uiPriority w:val="9"/>
    <w:semiHidden/>
    <w:rsid w:val="00BD0FE8"/>
    <w:rPr>
      <w:rFonts w:asciiTheme="majorHAnsi" w:eastAsiaTheme="majorEastAsia" w:hAnsiTheme="majorHAnsi" w:cstheme="majorBidi"/>
      <w:i/>
      <w:iCs/>
      <w:color w:val="014244" w:themeColor="accent1" w:themeShade="7F"/>
    </w:rPr>
  </w:style>
  <w:style w:type="character" w:customStyle="1" w:styleId="berschrift8Zchn">
    <w:name w:val="Überschrift 8 Zchn"/>
    <w:basedOn w:val="Absatz-Standardschriftart"/>
    <w:link w:val="berschrift8"/>
    <w:uiPriority w:val="9"/>
    <w:semiHidden/>
    <w:rsid w:val="00BD0FE8"/>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BD0FE8"/>
    <w:rPr>
      <w:rFonts w:asciiTheme="majorHAnsi" w:eastAsiaTheme="majorEastAsia" w:hAnsiTheme="majorHAnsi" w:cstheme="majorBidi"/>
      <w:i/>
      <w:iCs/>
      <w:color w:val="272727" w:themeColor="text1" w:themeTint="D8"/>
      <w:sz w:val="21"/>
      <w:szCs w:val="21"/>
    </w:rPr>
  </w:style>
  <w:style w:type="table" w:customStyle="1" w:styleId="KuF-Zeile">
    <w:name w:val="KuF-Zeile"/>
    <w:basedOn w:val="NormaleTabelle"/>
    <w:uiPriority w:val="99"/>
    <w:rsid w:val="00BD0FE8"/>
    <w:pPr>
      <w:spacing w:after="0" w:line="240" w:lineRule="auto"/>
      <w:jc w:val="left"/>
    </w:pPr>
    <w:tblPr>
      <w:tblStyleRowBandSize w:val="1"/>
      <w:tblStyleColBandSize w:val="1"/>
      <w:tblCellMar>
        <w:left w:w="0" w:type="dxa"/>
        <w:right w:w="0" w:type="dxa"/>
      </w:tblCellMar>
    </w:tblPr>
  </w:style>
  <w:style w:type="numbering" w:customStyle="1" w:styleId="PD-berschrift">
    <w:name w:val="PD-Überschrift"/>
    <w:uiPriority w:val="99"/>
    <w:rsid w:val="00BD0FE8"/>
    <w:pPr>
      <w:numPr>
        <w:numId w:val="2"/>
      </w:numPr>
    </w:pPr>
  </w:style>
  <w:style w:type="paragraph" w:customStyle="1" w:styleId="FettStandard">
    <w:name w:val="Fett Standard"/>
    <w:basedOn w:val="Standard"/>
    <w:link w:val="FettStandardZchn"/>
    <w:uiPriority w:val="1"/>
    <w:qFormat/>
    <w:rsid w:val="00BD0FE8"/>
    <w:rPr>
      <w:rFonts w:asciiTheme="majorHAnsi" w:hAnsiTheme="majorHAnsi"/>
      <w:b/>
    </w:rPr>
  </w:style>
  <w:style w:type="character" w:customStyle="1" w:styleId="FettStandardZchn">
    <w:name w:val="Fett Standard Zchn"/>
    <w:basedOn w:val="Absatz-Standardschriftart"/>
    <w:link w:val="FettStandard"/>
    <w:uiPriority w:val="1"/>
    <w:rsid w:val="00BD0FE8"/>
    <w:rPr>
      <w:rFonts w:asciiTheme="majorHAnsi" w:hAnsiTheme="majorHAnsi"/>
      <w:b/>
    </w:rPr>
  </w:style>
  <w:style w:type="table" w:customStyle="1" w:styleId="TabellePetrollight">
    <w:name w:val="Tabelle Petrol light"/>
    <w:basedOn w:val="NormaleTabelle"/>
    <w:uiPriority w:val="99"/>
    <w:rsid w:val="00BD0FE8"/>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pPr>
        <w:jc w:val="left"/>
      </w:pPr>
      <w:rPr>
        <w:rFonts w:asciiTheme="majorHAnsi" w:hAnsiTheme="majorHAnsi"/>
        <w:b/>
        <w:color w:val="03878A" w:themeColor="accent1"/>
      </w:rPr>
      <w:tblPr/>
      <w:tcPr>
        <w:tcBorders>
          <w:top w:val="nil"/>
          <w:left w:val="nil"/>
          <w:bottom w:val="nil"/>
          <w:right w:val="nil"/>
          <w:insideH w:val="nil"/>
          <w:insideV w:val="nil"/>
          <w:tl2br w:val="nil"/>
          <w:tr2bl w:val="nil"/>
        </w:tcBorders>
        <w:shd w:val="clear" w:color="auto" w:fill="FFFFFF" w:themeFill="background1"/>
        <w:vAlign w:val="bottom"/>
      </w:tcPr>
    </w:tblStylePr>
    <w:tblStylePr w:type="lastRow">
      <w:rPr>
        <w:b/>
      </w:rPr>
      <w:tblPr/>
      <w:tcPr>
        <w:tcBorders>
          <w:top w:val="nil"/>
          <w:bottom w:val="nil"/>
          <w:insideH w:val="nil"/>
        </w:tcBorders>
      </w:tcPr>
    </w:tblStylePr>
    <w:tblStylePr w:type="firstCol">
      <w:pPr>
        <w:jc w:val="left"/>
      </w:pPr>
      <w:rPr>
        <w:b w:val="0"/>
        <w:color w:val="auto"/>
      </w:rPr>
    </w:tblStylePr>
    <w:tblStylePr w:type="band1Vert">
      <w:tblPr/>
      <w:tcPr>
        <w:tcBorders>
          <w:top w:val="single" w:sz="4" w:space="0" w:color="000000" w:themeColor="text1"/>
          <w:insideH w:val="single" w:sz="4" w:space="0" w:color="000000" w:themeColor="text1"/>
        </w:tcBorders>
      </w:tcPr>
    </w:tblStylePr>
    <w:tblStylePr w:type="band2Vert">
      <w:tblPr/>
      <w:tcPr>
        <w:tcBorders>
          <w:top w:val="single" w:sz="4" w:space="0" w:color="000000" w:themeColor="text1"/>
          <w:insideH w:val="single" w:sz="4" w:space="0" w:color="000000" w:themeColor="text1"/>
        </w:tcBorders>
      </w:tcPr>
    </w:tblStylePr>
    <w:tblStylePr w:type="band1Horz">
      <w:tblPr/>
      <w:tcPr>
        <w:tcBorders>
          <w:top w:val="single" w:sz="4" w:space="0" w:color="auto"/>
          <w:left w:val="nil"/>
          <w:bottom w:val="nil"/>
          <w:right w:val="nil"/>
          <w:insideH w:val="single" w:sz="4" w:space="0" w:color="auto"/>
          <w:insideV w:val="nil"/>
          <w:tl2br w:val="nil"/>
          <w:tr2bl w:val="nil"/>
        </w:tcBorders>
      </w:tcPr>
    </w:tblStylePr>
    <w:tblStylePr w:type="band2Horz">
      <w:tblPr/>
      <w:tcPr>
        <w:tcBorders>
          <w:top w:val="single" w:sz="4" w:space="0" w:color="000000" w:themeColor="text1"/>
          <w:bottom w:val="nil"/>
          <w:insideH w:val="single" w:sz="4" w:space="0" w:color="000000" w:themeColor="text1"/>
        </w:tcBorders>
      </w:tcPr>
    </w:tblStylePr>
    <w:tblStylePr w:type="nwCell">
      <w:rPr>
        <w:rFonts w:asciiTheme="majorHAnsi" w:hAnsiTheme="majorHAnsi"/>
        <w:b/>
        <w:color w:val="03878A" w:themeColor="accent1"/>
      </w:rPr>
    </w:tblStylePr>
    <w:tblStylePr w:type="swCell">
      <w:tblPr/>
      <w:tcPr>
        <w:tcBorders>
          <w:top w:val="single" w:sz="4" w:space="0" w:color="auto"/>
          <w:left w:val="nil"/>
          <w:bottom w:val="nil"/>
          <w:right w:val="nil"/>
          <w:insideH w:val="nil"/>
          <w:insideV w:val="nil"/>
          <w:tl2br w:val="nil"/>
          <w:tr2bl w:val="nil"/>
        </w:tcBorders>
      </w:tcPr>
    </w:tblStylePr>
  </w:style>
  <w:style w:type="paragraph" w:customStyle="1" w:styleId="Standardrechts">
    <w:name w:val="Standard rechts"/>
    <w:basedOn w:val="Standard"/>
    <w:next w:val="Standard"/>
    <w:uiPriority w:val="24"/>
    <w:qFormat/>
    <w:rsid w:val="00BD0FE8"/>
    <w:pPr>
      <w:jc w:val="right"/>
    </w:pPr>
  </w:style>
  <w:style w:type="numbering" w:customStyle="1" w:styleId="PD-Liste-Tabelle">
    <w:name w:val="PD-Liste-Tabelle"/>
    <w:uiPriority w:val="99"/>
    <w:rsid w:val="00BD0FE8"/>
    <w:pPr>
      <w:numPr>
        <w:numId w:val="3"/>
      </w:numPr>
    </w:pPr>
  </w:style>
  <w:style w:type="paragraph" w:customStyle="1" w:styleId="TabelleAufzhlungszeichen">
    <w:name w:val="Tabelle Aufzählungszeichen"/>
    <w:basedOn w:val="Aufzhlungszeichen"/>
    <w:uiPriority w:val="19"/>
    <w:qFormat/>
    <w:rsid w:val="00BD0FE8"/>
    <w:pPr>
      <w:numPr>
        <w:numId w:val="9"/>
      </w:numPr>
    </w:pPr>
  </w:style>
  <w:style w:type="paragraph" w:customStyle="1" w:styleId="TabelleAufzhlungszeichen2">
    <w:name w:val="Tabelle Aufzählungszeichen 2"/>
    <w:basedOn w:val="Aufzhlungszeichen2"/>
    <w:uiPriority w:val="19"/>
    <w:qFormat/>
    <w:rsid w:val="00BD0FE8"/>
    <w:pPr>
      <w:numPr>
        <w:numId w:val="9"/>
      </w:numPr>
      <w:tabs>
        <w:tab w:val="left" w:pos="567"/>
      </w:tabs>
    </w:pPr>
  </w:style>
  <w:style w:type="paragraph" w:customStyle="1" w:styleId="TabelleAufzhlungszeichen3">
    <w:name w:val="Tabelle Aufzählungszeichen 3"/>
    <w:basedOn w:val="Aufzhlungszeichen3"/>
    <w:uiPriority w:val="19"/>
    <w:qFormat/>
    <w:rsid w:val="00BD0FE8"/>
    <w:pPr>
      <w:numPr>
        <w:numId w:val="9"/>
      </w:numPr>
      <w:tabs>
        <w:tab w:val="left" w:pos="851"/>
      </w:tabs>
    </w:pPr>
  </w:style>
  <w:style w:type="paragraph" w:customStyle="1" w:styleId="TabelleAufzhlungszeichen4">
    <w:name w:val="Tabelle Aufzählungszeichen 4"/>
    <w:basedOn w:val="Aufzhlungszeichen4"/>
    <w:uiPriority w:val="19"/>
    <w:qFormat/>
    <w:rsid w:val="00BD0FE8"/>
    <w:pPr>
      <w:numPr>
        <w:numId w:val="9"/>
      </w:numPr>
      <w:tabs>
        <w:tab w:val="left" w:pos="1021"/>
      </w:tabs>
    </w:pPr>
  </w:style>
  <w:style w:type="paragraph" w:customStyle="1" w:styleId="berschrift1mitSUBohneNummer">
    <w:name w:val="Überschrift 1 mit SUB ohne Nummer"/>
    <w:basedOn w:val="berschrift1"/>
    <w:next w:val="Standard"/>
    <w:link w:val="berschrift1mitSUBohneNummerZchn"/>
    <w:uiPriority w:val="1"/>
    <w:qFormat/>
    <w:rsid w:val="00BD0FE8"/>
    <w:pPr>
      <w:keepNext/>
      <w:keepLines/>
      <w:widowControl/>
      <w:numPr>
        <w:numId w:val="12"/>
      </w:numPr>
      <w:spacing w:before="0"/>
    </w:pPr>
  </w:style>
  <w:style w:type="character" w:customStyle="1" w:styleId="berschrift1mitSUBohneNummerZchn">
    <w:name w:val="Überschrift 1 mit SUB ohne Nummer Zchn"/>
    <w:basedOn w:val="berschrift1Zchn"/>
    <w:link w:val="berschrift1mitSUBohneNummer"/>
    <w:uiPriority w:val="1"/>
    <w:rsid w:val="00BD0FE8"/>
    <w:rPr>
      <w:rFonts w:asciiTheme="majorHAnsi" w:eastAsiaTheme="majorEastAsia" w:hAnsiTheme="majorHAnsi" w:cstheme="majorBidi"/>
      <w:b/>
      <w:color w:val="000000" w:themeColor="text1"/>
      <w:sz w:val="36"/>
      <w:szCs w:val="32"/>
    </w:rPr>
  </w:style>
  <w:style w:type="paragraph" w:customStyle="1" w:styleId="berschrift1mitSUBmitNR">
    <w:name w:val="Überschrift 1 mit SUB mit NR"/>
    <w:basedOn w:val="berschrift1"/>
    <w:next w:val="Standard"/>
    <w:link w:val="berschrift1mitSUBmitNRZchn"/>
    <w:uiPriority w:val="2"/>
    <w:qFormat/>
    <w:rsid w:val="00BD0FE8"/>
    <w:pPr>
      <w:keepNext/>
      <w:keepLines/>
      <w:widowControl/>
      <w:numPr>
        <w:numId w:val="10"/>
      </w:numPr>
      <w:spacing w:before="0"/>
    </w:pPr>
  </w:style>
  <w:style w:type="character" w:customStyle="1" w:styleId="berschrift1mitSUBmitNRZchn">
    <w:name w:val="Überschrift 1 mit SUB mit NR Zchn"/>
    <w:basedOn w:val="berschrift1Zchn"/>
    <w:link w:val="berschrift1mitSUBmitNR"/>
    <w:uiPriority w:val="2"/>
    <w:rsid w:val="00BD0FE8"/>
    <w:rPr>
      <w:rFonts w:asciiTheme="majorHAnsi" w:eastAsiaTheme="majorEastAsia" w:hAnsiTheme="majorHAnsi" w:cstheme="majorBidi"/>
      <w:b/>
      <w:color w:val="000000" w:themeColor="text1"/>
      <w:sz w:val="36"/>
      <w:szCs w:val="32"/>
    </w:rPr>
  </w:style>
  <w:style w:type="paragraph" w:customStyle="1" w:styleId="berschrift1ohneSUBmitNR">
    <w:name w:val="Überschrift 1 ohne SUB mit NR"/>
    <w:basedOn w:val="berschrift1mitSUBmitNR"/>
    <w:next w:val="Standard"/>
    <w:link w:val="berschrift1ohneSUBmitNRZchn"/>
    <w:uiPriority w:val="2"/>
    <w:rsid w:val="00BD0FE8"/>
    <w:pPr>
      <w:pageBreakBefore w:val="0"/>
      <w:spacing w:before="450"/>
    </w:pPr>
  </w:style>
  <w:style w:type="character" w:customStyle="1" w:styleId="berschrift1ohneSUBmitNRZchn">
    <w:name w:val="Überschrift 1 ohne SUB mit NR Zchn"/>
    <w:basedOn w:val="berschrift1Zchn"/>
    <w:link w:val="berschrift1ohneSUBmitNR"/>
    <w:uiPriority w:val="2"/>
    <w:rsid w:val="00BD0FE8"/>
    <w:rPr>
      <w:rFonts w:asciiTheme="majorHAnsi" w:eastAsiaTheme="majorEastAsia" w:hAnsiTheme="majorHAnsi" w:cstheme="majorBidi"/>
      <w:b/>
      <w:color w:val="000000" w:themeColor="text1"/>
      <w:sz w:val="36"/>
      <w:szCs w:val="32"/>
    </w:rPr>
  </w:style>
  <w:style w:type="paragraph" w:customStyle="1" w:styleId="berschrift1ohneSUBohneNR">
    <w:name w:val="Überschrift 1 ohne SUB ohne NR"/>
    <w:basedOn w:val="berschrift1"/>
    <w:next w:val="Standard"/>
    <w:link w:val="berschrift1ohneSUBohneNRZchn"/>
    <w:uiPriority w:val="2"/>
    <w:rsid w:val="00BD0FE8"/>
    <w:pPr>
      <w:keepNext/>
      <w:keepLines/>
      <w:pageBreakBefore w:val="0"/>
      <w:widowControl/>
      <w:numPr>
        <w:numId w:val="11"/>
      </w:numPr>
    </w:pPr>
  </w:style>
  <w:style w:type="character" w:customStyle="1" w:styleId="berschrift1ohneSUBohneNRZchn">
    <w:name w:val="Überschrift 1 ohne SUB ohne NR Zchn"/>
    <w:basedOn w:val="berschrift1Zchn"/>
    <w:link w:val="berschrift1ohneSUBohneNR"/>
    <w:uiPriority w:val="2"/>
    <w:rsid w:val="00BD0FE8"/>
    <w:rPr>
      <w:rFonts w:asciiTheme="majorHAnsi" w:eastAsiaTheme="majorEastAsia" w:hAnsiTheme="majorHAnsi" w:cstheme="majorBidi"/>
      <w:b/>
      <w:color w:val="000000" w:themeColor="text1"/>
      <w:sz w:val="36"/>
      <w:szCs w:val="32"/>
    </w:rPr>
  </w:style>
  <w:style w:type="paragraph" w:customStyle="1" w:styleId="berschrift2ohneNR">
    <w:name w:val="Überschrift 2 ohne NR"/>
    <w:basedOn w:val="berschrift2"/>
    <w:next w:val="Standard"/>
    <w:link w:val="berschrift2ohneNRZchn"/>
    <w:uiPriority w:val="2"/>
    <w:rsid w:val="00BD0FE8"/>
    <w:pPr>
      <w:numPr>
        <w:numId w:val="12"/>
      </w:numPr>
      <w:tabs>
        <w:tab w:val="left" w:pos="970"/>
      </w:tabs>
    </w:pPr>
  </w:style>
  <w:style w:type="character" w:customStyle="1" w:styleId="berschrift2ohneNRZchn">
    <w:name w:val="Überschrift 2 ohne NR Zchn"/>
    <w:basedOn w:val="berschrift2Zchn"/>
    <w:link w:val="berschrift2ohneNR"/>
    <w:uiPriority w:val="2"/>
    <w:rsid w:val="00BD0FE8"/>
    <w:rPr>
      <w:rFonts w:asciiTheme="majorHAnsi" w:eastAsiaTheme="majorEastAsia" w:hAnsiTheme="majorHAnsi" w:cstheme="majorBidi"/>
      <w:b/>
      <w:color w:val="000000" w:themeColor="text1"/>
      <w:sz w:val="31"/>
      <w:szCs w:val="26"/>
    </w:rPr>
  </w:style>
  <w:style w:type="paragraph" w:customStyle="1" w:styleId="berschrift3ohneNR">
    <w:name w:val="Überschrift 3 ohne NR"/>
    <w:basedOn w:val="berschrift3"/>
    <w:next w:val="Standard"/>
    <w:link w:val="berschrift3ohneNRZchn"/>
    <w:uiPriority w:val="2"/>
    <w:rsid w:val="00BD0FE8"/>
    <w:pPr>
      <w:numPr>
        <w:numId w:val="12"/>
      </w:numPr>
      <w:tabs>
        <w:tab w:val="left" w:pos="1134"/>
      </w:tabs>
    </w:pPr>
  </w:style>
  <w:style w:type="character" w:customStyle="1" w:styleId="berschrift3ohneNRZchn">
    <w:name w:val="Überschrift 3 ohne NR Zchn"/>
    <w:basedOn w:val="berschrift3Zchn"/>
    <w:link w:val="berschrift3ohneNR"/>
    <w:uiPriority w:val="2"/>
    <w:rsid w:val="00BD0FE8"/>
    <w:rPr>
      <w:rFonts w:asciiTheme="majorHAnsi" w:eastAsiaTheme="majorEastAsia" w:hAnsiTheme="majorHAnsi" w:cstheme="majorBidi"/>
      <w:b/>
      <w:color w:val="000000" w:themeColor="text1"/>
      <w:sz w:val="26"/>
      <w:szCs w:val="24"/>
    </w:rPr>
  </w:style>
  <w:style w:type="paragraph" w:customStyle="1" w:styleId="berschrift4ohneNR">
    <w:name w:val="Überschrift 4 ohne NR"/>
    <w:basedOn w:val="berschrift4"/>
    <w:next w:val="Standard"/>
    <w:link w:val="berschrift4ohneNRZchn"/>
    <w:uiPriority w:val="2"/>
    <w:rsid w:val="00BD0FE8"/>
    <w:pPr>
      <w:numPr>
        <w:numId w:val="12"/>
      </w:numPr>
      <w:tabs>
        <w:tab w:val="left" w:pos="1253"/>
      </w:tabs>
    </w:pPr>
  </w:style>
  <w:style w:type="character" w:customStyle="1" w:styleId="berschrift4ohneNRZchn">
    <w:name w:val="Überschrift 4 ohne NR Zchn"/>
    <w:basedOn w:val="berschrift4Zchn"/>
    <w:link w:val="berschrift4ohneNR"/>
    <w:uiPriority w:val="2"/>
    <w:rsid w:val="00BD0FE8"/>
    <w:rPr>
      <w:rFonts w:asciiTheme="majorHAnsi" w:eastAsiaTheme="majorEastAsia" w:hAnsiTheme="majorHAnsi" w:cstheme="majorBidi"/>
      <w:b/>
      <w:iCs/>
      <w:color w:val="000000" w:themeColor="text1"/>
    </w:rPr>
  </w:style>
  <w:style w:type="paragraph" w:customStyle="1" w:styleId="berschrift5ohneNR">
    <w:name w:val="Überschrift 5 ohne NR"/>
    <w:basedOn w:val="berschrift5"/>
    <w:next w:val="Standard"/>
    <w:link w:val="berschrift5ohneNRZchn"/>
    <w:uiPriority w:val="2"/>
    <w:rsid w:val="00BD0FE8"/>
    <w:pPr>
      <w:numPr>
        <w:numId w:val="12"/>
      </w:numPr>
      <w:tabs>
        <w:tab w:val="left" w:pos="1520"/>
      </w:tabs>
    </w:pPr>
  </w:style>
  <w:style w:type="character" w:customStyle="1" w:styleId="berschrift5ohneNRZchn">
    <w:name w:val="Überschrift 5 ohne NR Zchn"/>
    <w:basedOn w:val="berschrift5Zchn"/>
    <w:link w:val="berschrift5ohneNR"/>
    <w:uiPriority w:val="2"/>
    <w:rsid w:val="00BD0FE8"/>
    <w:rPr>
      <w:rFonts w:asciiTheme="majorHAnsi" w:eastAsiaTheme="majorEastAsia" w:hAnsiTheme="majorHAnsi" w:cstheme="majorBidi"/>
      <w:color w:val="000000" w:themeColor="text1"/>
    </w:rPr>
  </w:style>
  <w:style w:type="numbering" w:customStyle="1" w:styleId="PD-berschrift-ohne-NR">
    <w:name w:val="PD-Überschrift-ohne-NR"/>
    <w:uiPriority w:val="99"/>
    <w:rsid w:val="00BD0FE8"/>
    <w:pPr>
      <w:numPr>
        <w:numId w:val="4"/>
      </w:numPr>
    </w:pPr>
  </w:style>
  <w:style w:type="paragraph" w:customStyle="1" w:styleId="Standardgro">
    <w:name w:val="Standard groß"/>
    <w:basedOn w:val="Standard"/>
    <w:next w:val="Standard"/>
    <w:link w:val="StandardgroZchn"/>
    <w:uiPriority w:val="24"/>
    <w:qFormat/>
    <w:rsid w:val="00BD0FE8"/>
    <w:rPr>
      <w:sz w:val="48"/>
      <w:szCs w:val="48"/>
    </w:rPr>
  </w:style>
  <w:style w:type="character" w:customStyle="1" w:styleId="Unterstrich">
    <w:name w:val="Unterstrich"/>
    <w:basedOn w:val="Absatz-Standardschriftart"/>
    <w:uiPriority w:val="24"/>
    <w:qFormat/>
    <w:rsid w:val="00BD0FE8"/>
    <w:rPr>
      <w:u w:val="single"/>
    </w:rPr>
  </w:style>
  <w:style w:type="character" w:customStyle="1" w:styleId="StandardgroZchn">
    <w:name w:val="Standard groß Zchn"/>
    <w:basedOn w:val="Absatz-Standardschriftart"/>
    <w:link w:val="Standardgro"/>
    <w:uiPriority w:val="24"/>
    <w:rsid w:val="00BD0FE8"/>
    <w:rPr>
      <w:sz w:val="48"/>
      <w:szCs w:val="48"/>
    </w:rPr>
  </w:style>
  <w:style w:type="character" w:customStyle="1" w:styleId="FettUnterstrich">
    <w:name w:val="Fett Unterstrich"/>
    <w:basedOn w:val="Absatz-Standardschriftart"/>
    <w:uiPriority w:val="25"/>
    <w:qFormat/>
    <w:rsid w:val="00BD0FE8"/>
    <w:rPr>
      <w:rFonts w:asciiTheme="majorHAnsi" w:hAnsiTheme="majorHAnsi" w:cstheme="majorHAnsi"/>
      <w:b/>
      <w:u w:val="single"/>
    </w:rPr>
  </w:style>
  <w:style w:type="table" w:customStyle="1" w:styleId="FuzeileKopfzeile">
    <w:name w:val="Fußzeile_Kopfzeile"/>
    <w:basedOn w:val="NormaleTabelle"/>
    <w:uiPriority w:val="99"/>
    <w:rsid w:val="00BD0FE8"/>
    <w:pPr>
      <w:spacing w:after="0" w:line="240" w:lineRule="auto"/>
      <w:jc w:val="left"/>
    </w:pPr>
    <w:rPr>
      <w:sz w:val="16"/>
    </w:rPr>
    <w:tblPr>
      <w:tblStyleRowBandSize w:val="1"/>
      <w:tblCellMar>
        <w:left w:w="0" w:type="dxa"/>
        <w:right w:w="0" w:type="dxa"/>
      </w:tblCellMar>
    </w:tblPr>
    <w:tblStylePr w:type="firstRow">
      <w:rPr>
        <w:rFonts w:asciiTheme="minorHAnsi" w:hAnsiTheme="minorHAnsi"/>
        <w:b w:val="0"/>
        <w:sz w:val="16"/>
      </w:rPr>
    </w:tblStylePr>
    <w:tblStylePr w:type="lastRow">
      <w:rPr>
        <w:b w:val="0"/>
      </w:rPr>
    </w:tblStylePr>
  </w:style>
  <w:style w:type="paragraph" w:customStyle="1" w:styleId="TabelleKopfzeilerechts">
    <w:name w:val="Tabelle Kopfzeile rechts"/>
    <w:basedOn w:val="Standard"/>
    <w:next w:val="Standard"/>
    <w:uiPriority w:val="24"/>
    <w:qFormat/>
    <w:rsid w:val="00BD0FE8"/>
    <w:pPr>
      <w:jc w:val="right"/>
    </w:pPr>
    <w:rPr>
      <w:rFonts w:asciiTheme="majorHAnsi" w:hAnsiTheme="majorHAnsi"/>
      <w:sz w:val="19"/>
    </w:rPr>
  </w:style>
  <w:style w:type="paragraph" w:customStyle="1" w:styleId="TabelleTextkrperrechts">
    <w:name w:val="Tabelle Textkörper rechts"/>
    <w:basedOn w:val="Standard"/>
    <w:uiPriority w:val="24"/>
    <w:qFormat/>
    <w:rsid w:val="00BD0FE8"/>
    <w:pPr>
      <w:jc w:val="right"/>
    </w:pPr>
    <w:rPr>
      <w:sz w:val="19"/>
    </w:rPr>
  </w:style>
  <w:style w:type="paragraph" w:customStyle="1" w:styleId="Hinweis">
    <w:name w:val="Hinweis"/>
    <w:basedOn w:val="Standardschriftmittel"/>
    <w:next w:val="Standard"/>
    <w:uiPriority w:val="29"/>
    <w:qFormat/>
    <w:rsid w:val="00BD0FE8"/>
    <w:pPr>
      <w:pBdr>
        <w:top w:val="single" w:sz="4" w:space="2" w:color="auto"/>
        <w:left w:val="single" w:sz="4" w:space="2" w:color="auto"/>
        <w:bottom w:val="single" w:sz="4" w:space="2" w:color="auto"/>
        <w:right w:val="single" w:sz="4" w:space="2" w:color="auto"/>
      </w:pBdr>
    </w:pPr>
  </w:style>
  <w:style w:type="paragraph" w:customStyle="1" w:styleId="Kopfzeilerechts">
    <w:name w:val="Kopfzeile rechts"/>
    <w:basedOn w:val="Kopfzeile"/>
    <w:uiPriority w:val="99"/>
    <w:semiHidden/>
    <w:qFormat/>
    <w:rsid w:val="00BD0FE8"/>
    <w:pPr>
      <w:tabs>
        <w:tab w:val="clear" w:pos="4734"/>
        <w:tab w:val="clear" w:pos="9469"/>
        <w:tab w:val="right" w:pos="9468"/>
      </w:tabs>
      <w:jc w:val="right"/>
    </w:pPr>
    <w:rPr>
      <w:noProof/>
    </w:rPr>
  </w:style>
  <w:style w:type="character" w:customStyle="1" w:styleId="FuzeileFett">
    <w:name w:val="Fußzeile Fett"/>
    <w:basedOn w:val="FuzeileZchn"/>
    <w:uiPriority w:val="99"/>
    <w:semiHidden/>
    <w:qFormat/>
    <w:rsid w:val="00BD0FE8"/>
    <w:rPr>
      <w:rFonts w:eastAsiaTheme="minorHAnsi"/>
      <w:b/>
      <w:sz w:val="16"/>
      <w:lang w:eastAsia="en-US"/>
    </w:rPr>
  </w:style>
  <w:style w:type="paragraph" w:customStyle="1" w:styleId="Fuzeilerechts">
    <w:name w:val="Fußzeile rechts"/>
    <w:basedOn w:val="Fuzeile"/>
    <w:uiPriority w:val="99"/>
    <w:unhideWhenUsed/>
    <w:qFormat/>
    <w:rsid w:val="00BD0FE8"/>
    <w:pPr>
      <w:tabs>
        <w:tab w:val="clear" w:pos="4734"/>
        <w:tab w:val="clear" w:pos="9469"/>
      </w:tabs>
      <w:jc w:val="right"/>
    </w:pPr>
  </w:style>
  <w:style w:type="character" w:customStyle="1" w:styleId="FuzeileFettPetrol">
    <w:name w:val="Fußzeile Fett Petrol"/>
    <w:basedOn w:val="FuzeileFett"/>
    <w:uiPriority w:val="99"/>
    <w:semiHidden/>
    <w:qFormat/>
    <w:rsid w:val="00BD0FE8"/>
    <w:rPr>
      <w:rFonts w:eastAsiaTheme="minorHAnsi"/>
      <w:b/>
      <w:color w:val="03878A" w:themeColor="accent1"/>
      <w:sz w:val="16"/>
      <w:lang w:eastAsia="en-US"/>
    </w:rPr>
  </w:style>
  <w:style w:type="paragraph" w:customStyle="1" w:styleId="Tabellenverzeichnisberschrift">
    <w:name w:val="Tabellenverzeichnisüberschrift"/>
    <w:basedOn w:val="berschrift1mitSUBohneNummer"/>
    <w:next w:val="Abbildungsverzeichnis"/>
    <w:uiPriority w:val="39"/>
    <w:unhideWhenUsed/>
    <w:rsid w:val="00BD0FE8"/>
    <w:pPr>
      <w:numPr>
        <w:numId w:val="0"/>
      </w:numPr>
    </w:pPr>
  </w:style>
  <w:style w:type="table" w:customStyle="1" w:styleId="TabelleohneRahmen">
    <w:name w:val="Tabelle ohne Rahmen"/>
    <w:basedOn w:val="NormaleTabelle"/>
    <w:uiPriority w:val="99"/>
    <w:rsid w:val="00BD0FE8"/>
    <w:tblPr/>
    <w:tcPr>
      <w:shd w:val="clear" w:color="auto" w:fill="auto"/>
    </w:tcPr>
    <w:tblStylePr w:type="firstRow">
      <w:pPr>
        <w:wordWrap/>
        <w:jc w:val="left"/>
      </w:pPr>
      <w:rPr>
        <w:rFonts w:asciiTheme="majorHAnsi" w:hAnsiTheme="majorHAnsi"/>
        <w:b/>
        <w:color w:val="000000" w:themeColor="text1"/>
        <w:sz w:val="16"/>
      </w:rPr>
    </w:tblStylePr>
    <w:tblStylePr w:type="lastRow">
      <w:pPr>
        <w:jc w:val="left"/>
      </w:pPr>
      <w:rPr>
        <w:b/>
      </w:rPr>
      <w:tblPr/>
      <w:tcPr>
        <w:shd w:val="clear" w:color="auto" w:fill="FFFFFF" w:themeFill="background1"/>
      </w:tcPr>
    </w:tblStylePr>
    <w:tblStylePr w:type="firstCol">
      <w:pPr>
        <w:jc w:val="left"/>
      </w:pPr>
      <w:rPr>
        <w:b/>
        <w:color w:val="auto"/>
      </w:rPr>
    </w:tblStylePr>
    <w:tblStylePr w:type="band1Vert">
      <w:tblPr/>
      <w:tcPr>
        <w:tcBorders>
          <w:top w:val="nil"/>
          <w:insideH w:val="single" w:sz="4" w:space="0" w:color="000000" w:themeColor="text1"/>
        </w:tcBorders>
        <w:shd w:val="clear" w:color="auto" w:fill="FFFFFF" w:themeFill="background1"/>
      </w:tcPr>
    </w:tblStylePr>
    <w:tblStylePr w:type="band2Vert">
      <w:tblPr/>
      <w:tcPr>
        <w:tcBorders>
          <w:insideH w:val="single" w:sz="4" w:space="0" w:color="000000" w:themeColor="text1"/>
        </w:tcBorders>
        <w:shd w:val="clear" w:color="auto" w:fill="FFFFFF" w:themeFill="background1"/>
      </w:tcPr>
    </w:tblStylePr>
    <w:tblStylePr w:type="band1Horz">
      <w:tblPr/>
      <w:tcPr>
        <w:tcBorders>
          <w:top w:val="single" w:sz="4" w:space="0" w:color="000000" w:themeColor="text1"/>
          <w:insideH w:val="nil"/>
        </w:tcBorders>
        <w:shd w:val="clear" w:color="auto" w:fill="FFFFFF" w:themeFill="background1"/>
      </w:tcPr>
    </w:tblStylePr>
    <w:tblStylePr w:type="band2Horz">
      <w:tblPr/>
      <w:tcPr>
        <w:tcBorders>
          <w:top w:val="single" w:sz="4" w:space="0" w:color="000000" w:themeColor="text1"/>
          <w:insideH w:val="nil"/>
        </w:tcBorders>
        <w:shd w:val="clear" w:color="auto" w:fill="FFFFFF" w:themeFill="background1"/>
      </w:tcPr>
    </w:tblStylePr>
  </w:style>
  <w:style w:type="table" w:styleId="EinfacheTabelle1">
    <w:name w:val="Plain Table 1"/>
    <w:basedOn w:val="NormaleTabelle"/>
    <w:uiPriority w:val="41"/>
    <w:rsid w:val="00EF4F5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lePetrolgebndert">
    <w:name w:val="Tabelle Petrol gebändert"/>
    <w:basedOn w:val="NormaleTabelle"/>
    <w:uiPriority w:val="99"/>
    <w:rsid w:val="00DC4433"/>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rPr>
        <w:b/>
        <w:color w:val="FFFFFF" w:themeColor="background1"/>
      </w:rPr>
      <w:tblPr/>
      <w:tcPr>
        <w:shd w:val="clear" w:color="auto" w:fill="03878A" w:themeFill="accent1"/>
      </w:tcPr>
    </w:tblStylePr>
    <w:tblStylePr w:type="lastRow">
      <w:rPr>
        <w:b/>
      </w:rPr>
    </w:tblStylePr>
    <w:tblStylePr w:type="band2Vert">
      <w:tblPr/>
      <w:tcPr>
        <w:shd w:val="clear" w:color="auto" w:fill="F2F2F2"/>
      </w:tcPr>
    </w:tblStylePr>
    <w:tblStylePr w:type="band2Horz">
      <w:tblPr/>
      <w:tcPr>
        <w:shd w:val="clear" w:color="auto" w:fill="F2F2F2"/>
      </w:tcPr>
    </w:tblStylePr>
  </w:style>
  <w:style w:type="table" w:customStyle="1" w:styleId="TabelleSchwarzgebndert">
    <w:name w:val="Tabelle Schwarz gebändert"/>
    <w:basedOn w:val="NormaleTabelle"/>
    <w:uiPriority w:val="99"/>
    <w:rsid w:val="009279CD"/>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rPr>
        <w:b/>
        <w:color w:val="FFFFFF" w:themeColor="background1"/>
      </w:rPr>
      <w:tblPr/>
      <w:tcPr>
        <w:shd w:val="clear" w:color="auto" w:fill="000000" w:themeFill="text1"/>
      </w:tcPr>
    </w:tblStylePr>
    <w:tblStylePr w:type="lastRow">
      <w:rPr>
        <w:b/>
      </w:rPr>
    </w:tblStylePr>
    <w:tblStylePr w:type="band2Vert">
      <w:tblPr/>
      <w:tcPr>
        <w:shd w:val="clear" w:color="auto" w:fill="F2F2F2"/>
      </w:tcPr>
    </w:tblStylePr>
    <w:tblStylePr w:type="band2Horz">
      <w:tblPr/>
      <w:tcPr>
        <w:shd w:val="clear" w:color="auto" w:fill="F2F2F2"/>
      </w:tcPr>
    </w:tblStylePr>
  </w:style>
  <w:style w:type="table" w:customStyle="1" w:styleId="TabellePetroleinfach">
    <w:name w:val="Tabelle Petrol einfach"/>
    <w:basedOn w:val="NormaleTabelle"/>
    <w:uiPriority w:val="99"/>
    <w:rsid w:val="009279CD"/>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rPr>
        <w:b/>
        <w:color w:val="FFFFFF" w:themeColor="background1"/>
      </w:rPr>
      <w:tblPr/>
      <w:tcPr>
        <w:shd w:val="clear" w:color="auto" w:fill="03878A" w:themeFill="accent1"/>
      </w:tcPr>
    </w:tblStylePr>
    <w:tblStylePr w:type="lastRow">
      <w:rPr>
        <w:b/>
      </w:rPr>
    </w:tblStylePr>
  </w:style>
  <w:style w:type="table" w:customStyle="1" w:styleId="TabelleSchwarzeinfach">
    <w:name w:val="Tabelle Schwarz einfach"/>
    <w:basedOn w:val="NormaleTabelle"/>
    <w:uiPriority w:val="99"/>
    <w:rsid w:val="00CD4476"/>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rPr>
        <w:b/>
        <w:color w:val="FFFFFF" w:themeColor="background1"/>
      </w:rPr>
      <w:tblPr/>
      <w:tcPr>
        <w:shd w:val="clear" w:color="auto" w:fill="000000" w:themeFill="text1"/>
      </w:tcPr>
    </w:tblStylePr>
    <w:tblStylePr w:type="lastRow">
      <w:rPr>
        <w:b/>
      </w:rPr>
    </w:tblStylePr>
  </w:style>
  <w:style w:type="paragraph" w:customStyle="1" w:styleId="berschrift1ohneNummerierung">
    <w:name w:val="Überschrift 1 ohne Nummerierung"/>
    <w:basedOn w:val="berschrift1"/>
    <w:next w:val="Standard"/>
    <w:link w:val="berschrift1ohneNummerierungZchn"/>
    <w:uiPriority w:val="1"/>
    <w:unhideWhenUsed/>
    <w:qFormat/>
    <w:rsid w:val="00977F8C"/>
    <w:pPr>
      <w:numPr>
        <w:numId w:val="0"/>
      </w:numPr>
      <w:tabs>
        <w:tab w:val="left" w:pos="663"/>
      </w:tabs>
    </w:pPr>
  </w:style>
  <w:style w:type="character" w:customStyle="1" w:styleId="berschrift1ohneNummerierungZchn">
    <w:name w:val="Überschrift 1 ohne Nummerierung Zchn"/>
    <w:basedOn w:val="berschrift1Zchn"/>
    <w:link w:val="berschrift1ohneNummerierung"/>
    <w:uiPriority w:val="1"/>
    <w:rsid w:val="00977F8C"/>
    <w:rPr>
      <w:rFonts w:asciiTheme="majorHAnsi" w:eastAsiaTheme="majorEastAsia" w:hAnsiTheme="majorHAnsi" w:cstheme="majorBidi"/>
      <w:b/>
      <w:color w:val="000000" w:themeColor="text1"/>
      <w:sz w:val="36"/>
      <w:szCs w:val="32"/>
    </w:rPr>
  </w:style>
  <w:style w:type="paragraph" w:customStyle="1" w:styleId="HyperlinkSchmuckFett0ptnach">
    <w:name w:val="Hyperlink Schmuck Fett 0pt nach"/>
    <w:basedOn w:val="Standard"/>
    <w:uiPriority w:val="19"/>
    <w:semiHidden/>
    <w:qFormat/>
    <w:rsid w:val="00977F8C"/>
    <w:rPr>
      <w:b/>
      <w:color w:val="03878A" w:themeColor="accent1"/>
    </w:rPr>
  </w:style>
  <w:style w:type="paragraph" w:customStyle="1" w:styleId="HyperlinkSchmuckMittelFett">
    <w:name w:val="Hyperlink Schmuck Mittel Fett"/>
    <w:basedOn w:val="HyperlinkSchmuckMittel"/>
    <w:uiPriority w:val="19"/>
    <w:qFormat/>
    <w:rsid w:val="00977F8C"/>
    <w:rPr>
      <w:b/>
    </w:rPr>
  </w:style>
  <w:style w:type="paragraph" w:customStyle="1" w:styleId="AdressePDFett">
    <w:name w:val="Adresse PD Fett"/>
    <w:basedOn w:val="AdressePD"/>
    <w:next w:val="AdressePD"/>
    <w:uiPriority w:val="9"/>
    <w:semiHidden/>
    <w:unhideWhenUsed/>
    <w:qFormat/>
    <w:rsid w:val="00977F8C"/>
    <w:rPr>
      <w:b/>
    </w:rPr>
  </w:style>
  <w:style w:type="paragraph" w:customStyle="1" w:styleId="AdressePD">
    <w:name w:val="Adresse PD"/>
    <w:basedOn w:val="Standard"/>
    <w:uiPriority w:val="9"/>
    <w:semiHidden/>
    <w:unhideWhenUsed/>
    <w:qFormat/>
    <w:rsid w:val="00977F8C"/>
  </w:style>
  <w:style w:type="paragraph" w:customStyle="1" w:styleId="Default">
    <w:name w:val="Default"/>
    <w:rsid w:val="00AA27F5"/>
    <w:pPr>
      <w:autoSpaceDE w:val="0"/>
      <w:autoSpaceDN w:val="0"/>
      <w:adjustRightInd w:val="0"/>
      <w:spacing w:after="0" w:line="240" w:lineRule="auto"/>
      <w:jc w:val="left"/>
    </w:pPr>
    <w:rPr>
      <w:rFonts w:ascii="Arial" w:hAnsi="Arial" w:cs="Arial"/>
      <w:color w:val="000000"/>
      <w:sz w:val="24"/>
      <w:szCs w:val="24"/>
    </w:rPr>
  </w:style>
  <w:style w:type="character" w:styleId="Kommentarzeichen">
    <w:name w:val="annotation reference"/>
    <w:basedOn w:val="Absatz-Standardschriftart"/>
    <w:uiPriority w:val="99"/>
    <w:semiHidden/>
    <w:unhideWhenUsed/>
    <w:rsid w:val="008C3CAD"/>
    <w:rPr>
      <w:sz w:val="16"/>
      <w:szCs w:val="16"/>
    </w:rPr>
  </w:style>
  <w:style w:type="paragraph" w:styleId="Kommentartext">
    <w:name w:val="annotation text"/>
    <w:basedOn w:val="Standard"/>
    <w:link w:val="KommentartextZchn"/>
    <w:uiPriority w:val="99"/>
    <w:semiHidden/>
    <w:unhideWhenUsed/>
    <w:rsid w:val="008C3CAD"/>
    <w:rPr>
      <w:sz w:val="20"/>
    </w:rPr>
  </w:style>
  <w:style w:type="character" w:customStyle="1" w:styleId="KommentartextZchn">
    <w:name w:val="Kommentartext Zchn"/>
    <w:basedOn w:val="Absatz-Standardschriftart"/>
    <w:link w:val="Kommentartext"/>
    <w:uiPriority w:val="99"/>
    <w:semiHidden/>
    <w:rsid w:val="008C3CAD"/>
    <w:rPr>
      <w:rFonts w:ascii="Arial" w:eastAsia="Times New Roman" w:hAnsi="Arial"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8C3CAD"/>
    <w:rPr>
      <w:b/>
      <w:bCs/>
    </w:rPr>
  </w:style>
  <w:style w:type="character" w:customStyle="1" w:styleId="KommentarthemaZchn">
    <w:name w:val="Kommentarthema Zchn"/>
    <w:basedOn w:val="KommentartextZchn"/>
    <w:link w:val="Kommentarthema"/>
    <w:uiPriority w:val="99"/>
    <w:semiHidden/>
    <w:rsid w:val="008C3CAD"/>
    <w:rPr>
      <w:rFonts w:ascii="Arial" w:eastAsia="Times New Roman" w:hAnsi="Arial" w:cs="Times New Roman"/>
      <w:b/>
      <w:bCs/>
      <w:sz w:val="20"/>
      <w:szCs w:val="20"/>
      <w:lang w:eastAsia="de-DE"/>
    </w:rPr>
  </w:style>
  <w:style w:type="paragraph" w:styleId="Sprechblasentext">
    <w:name w:val="Balloon Text"/>
    <w:basedOn w:val="Standard"/>
    <w:link w:val="SprechblasentextZchn"/>
    <w:uiPriority w:val="99"/>
    <w:semiHidden/>
    <w:unhideWhenUsed/>
    <w:rsid w:val="008C3CA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C3CAD"/>
    <w:rPr>
      <w:rFonts w:ascii="Segoe UI" w:eastAsia="Times New Roman" w:hAnsi="Segoe UI" w:cs="Segoe UI"/>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07917">
      <w:bodyDiv w:val="1"/>
      <w:marLeft w:val="0"/>
      <w:marRight w:val="0"/>
      <w:marTop w:val="0"/>
      <w:marBottom w:val="0"/>
      <w:divBdr>
        <w:top w:val="none" w:sz="0" w:space="0" w:color="auto"/>
        <w:left w:val="none" w:sz="0" w:space="0" w:color="auto"/>
        <w:bottom w:val="none" w:sz="0" w:space="0" w:color="auto"/>
        <w:right w:val="none" w:sz="0" w:space="0" w:color="auto"/>
      </w:divBdr>
    </w:div>
    <w:div w:id="58022661">
      <w:bodyDiv w:val="1"/>
      <w:marLeft w:val="0"/>
      <w:marRight w:val="0"/>
      <w:marTop w:val="0"/>
      <w:marBottom w:val="0"/>
      <w:divBdr>
        <w:top w:val="none" w:sz="0" w:space="0" w:color="auto"/>
        <w:left w:val="none" w:sz="0" w:space="0" w:color="auto"/>
        <w:bottom w:val="none" w:sz="0" w:space="0" w:color="auto"/>
        <w:right w:val="none" w:sz="0" w:space="0" w:color="auto"/>
      </w:divBdr>
    </w:div>
    <w:div w:id="147325952">
      <w:bodyDiv w:val="1"/>
      <w:marLeft w:val="0"/>
      <w:marRight w:val="0"/>
      <w:marTop w:val="0"/>
      <w:marBottom w:val="0"/>
      <w:divBdr>
        <w:top w:val="none" w:sz="0" w:space="0" w:color="auto"/>
        <w:left w:val="none" w:sz="0" w:space="0" w:color="auto"/>
        <w:bottom w:val="none" w:sz="0" w:space="0" w:color="auto"/>
        <w:right w:val="none" w:sz="0" w:space="0" w:color="auto"/>
      </w:divBdr>
    </w:div>
    <w:div w:id="230968233">
      <w:bodyDiv w:val="1"/>
      <w:marLeft w:val="0"/>
      <w:marRight w:val="0"/>
      <w:marTop w:val="0"/>
      <w:marBottom w:val="0"/>
      <w:divBdr>
        <w:top w:val="none" w:sz="0" w:space="0" w:color="auto"/>
        <w:left w:val="none" w:sz="0" w:space="0" w:color="auto"/>
        <w:bottom w:val="none" w:sz="0" w:space="0" w:color="auto"/>
        <w:right w:val="none" w:sz="0" w:space="0" w:color="auto"/>
      </w:divBdr>
      <w:divsChild>
        <w:div w:id="94136861">
          <w:marLeft w:val="0"/>
          <w:marRight w:val="0"/>
          <w:marTop w:val="0"/>
          <w:marBottom w:val="0"/>
          <w:divBdr>
            <w:top w:val="none" w:sz="0" w:space="0" w:color="auto"/>
            <w:left w:val="none" w:sz="0" w:space="0" w:color="auto"/>
            <w:bottom w:val="none" w:sz="0" w:space="0" w:color="auto"/>
            <w:right w:val="none" w:sz="0" w:space="0" w:color="auto"/>
          </w:divBdr>
        </w:div>
      </w:divsChild>
    </w:div>
    <w:div w:id="326131913">
      <w:bodyDiv w:val="1"/>
      <w:marLeft w:val="0"/>
      <w:marRight w:val="0"/>
      <w:marTop w:val="0"/>
      <w:marBottom w:val="0"/>
      <w:divBdr>
        <w:top w:val="none" w:sz="0" w:space="0" w:color="auto"/>
        <w:left w:val="none" w:sz="0" w:space="0" w:color="auto"/>
        <w:bottom w:val="none" w:sz="0" w:space="0" w:color="auto"/>
        <w:right w:val="none" w:sz="0" w:space="0" w:color="auto"/>
      </w:divBdr>
    </w:div>
    <w:div w:id="331295718">
      <w:bodyDiv w:val="1"/>
      <w:marLeft w:val="0"/>
      <w:marRight w:val="0"/>
      <w:marTop w:val="0"/>
      <w:marBottom w:val="0"/>
      <w:divBdr>
        <w:top w:val="none" w:sz="0" w:space="0" w:color="auto"/>
        <w:left w:val="none" w:sz="0" w:space="0" w:color="auto"/>
        <w:bottom w:val="none" w:sz="0" w:space="0" w:color="auto"/>
        <w:right w:val="none" w:sz="0" w:space="0" w:color="auto"/>
      </w:divBdr>
    </w:div>
    <w:div w:id="378748168">
      <w:bodyDiv w:val="1"/>
      <w:marLeft w:val="0"/>
      <w:marRight w:val="0"/>
      <w:marTop w:val="0"/>
      <w:marBottom w:val="0"/>
      <w:divBdr>
        <w:top w:val="none" w:sz="0" w:space="0" w:color="auto"/>
        <w:left w:val="none" w:sz="0" w:space="0" w:color="auto"/>
        <w:bottom w:val="none" w:sz="0" w:space="0" w:color="auto"/>
        <w:right w:val="none" w:sz="0" w:space="0" w:color="auto"/>
      </w:divBdr>
    </w:div>
    <w:div w:id="442307841">
      <w:bodyDiv w:val="1"/>
      <w:marLeft w:val="0"/>
      <w:marRight w:val="0"/>
      <w:marTop w:val="0"/>
      <w:marBottom w:val="0"/>
      <w:divBdr>
        <w:top w:val="none" w:sz="0" w:space="0" w:color="auto"/>
        <w:left w:val="none" w:sz="0" w:space="0" w:color="auto"/>
        <w:bottom w:val="none" w:sz="0" w:space="0" w:color="auto"/>
        <w:right w:val="none" w:sz="0" w:space="0" w:color="auto"/>
      </w:divBdr>
    </w:div>
    <w:div w:id="469518789">
      <w:bodyDiv w:val="1"/>
      <w:marLeft w:val="0"/>
      <w:marRight w:val="0"/>
      <w:marTop w:val="0"/>
      <w:marBottom w:val="0"/>
      <w:divBdr>
        <w:top w:val="none" w:sz="0" w:space="0" w:color="auto"/>
        <w:left w:val="none" w:sz="0" w:space="0" w:color="auto"/>
        <w:bottom w:val="none" w:sz="0" w:space="0" w:color="auto"/>
        <w:right w:val="none" w:sz="0" w:space="0" w:color="auto"/>
      </w:divBdr>
    </w:div>
    <w:div w:id="538903540">
      <w:bodyDiv w:val="1"/>
      <w:marLeft w:val="0"/>
      <w:marRight w:val="0"/>
      <w:marTop w:val="0"/>
      <w:marBottom w:val="0"/>
      <w:divBdr>
        <w:top w:val="none" w:sz="0" w:space="0" w:color="auto"/>
        <w:left w:val="none" w:sz="0" w:space="0" w:color="auto"/>
        <w:bottom w:val="none" w:sz="0" w:space="0" w:color="auto"/>
        <w:right w:val="none" w:sz="0" w:space="0" w:color="auto"/>
      </w:divBdr>
    </w:div>
    <w:div w:id="553926418">
      <w:bodyDiv w:val="1"/>
      <w:marLeft w:val="0"/>
      <w:marRight w:val="0"/>
      <w:marTop w:val="0"/>
      <w:marBottom w:val="0"/>
      <w:divBdr>
        <w:top w:val="none" w:sz="0" w:space="0" w:color="auto"/>
        <w:left w:val="none" w:sz="0" w:space="0" w:color="auto"/>
        <w:bottom w:val="none" w:sz="0" w:space="0" w:color="auto"/>
        <w:right w:val="none" w:sz="0" w:space="0" w:color="auto"/>
      </w:divBdr>
    </w:div>
    <w:div w:id="613287041">
      <w:bodyDiv w:val="1"/>
      <w:marLeft w:val="0"/>
      <w:marRight w:val="0"/>
      <w:marTop w:val="0"/>
      <w:marBottom w:val="0"/>
      <w:divBdr>
        <w:top w:val="none" w:sz="0" w:space="0" w:color="auto"/>
        <w:left w:val="none" w:sz="0" w:space="0" w:color="auto"/>
        <w:bottom w:val="none" w:sz="0" w:space="0" w:color="auto"/>
        <w:right w:val="none" w:sz="0" w:space="0" w:color="auto"/>
      </w:divBdr>
    </w:div>
    <w:div w:id="666322249">
      <w:bodyDiv w:val="1"/>
      <w:marLeft w:val="0"/>
      <w:marRight w:val="0"/>
      <w:marTop w:val="0"/>
      <w:marBottom w:val="0"/>
      <w:divBdr>
        <w:top w:val="none" w:sz="0" w:space="0" w:color="auto"/>
        <w:left w:val="none" w:sz="0" w:space="0" w:color="auto"/>
        <w:bottom w:val="none" w:sz="0" w:space="0" w:color="auto"/>
        <w:right w:val="none" w:sz="0" w:space="0" w:color="auto"/>
      </w:divBdr>
    </w:div>
    <w:div w:id="676813450">
      <w:bodyDiv w:val="1"/>
      <w:marLeft w:val="0"/>
      <w:marRight w:val="0"/>
      <w:marTop w:val="0"/>
      <w:marBottom w:val="0"/>
      <w:divBdr>
        <w:top w:val="none" w:sz="0" w:space="0" w:color="auto"/>
        <w:left w:val="none" w:sz="0" w:space="0" w:color="auto"/>
        <w:bottom w:val="none" w:sz="0" w:space="0" w:color="auto"/>
        <w:right w:val="none" w:sz="0" w:space="0" w:color="auto"/>
      </w:divBdr>
    </w:div>
    <w:div w:id="766196751">
      <w:bodyDiv w:val="1"/>
      <w:marLeft w:val="0"/>
      <w:marRight w:val="0"/>
      <w:marTop w:val="0"/>
      <w:marBottom w:val="0"/>
      <w:divBdr>
        <w:top w:val="none" w:sz="0" w:space="0" w:color="auto"/>
        <w:left w:val="none" w:sz="0" w:space="0" w:color="auto"/>
        <w:bottom w:val="none" w:sz="0" w:space="0" w:color="auto"/>
        <w:right w:val="none" w:sz="0" w:space="0" w:color="auto"/>
      </w:divBdr>
    </w:div>
    <w:div w:id="768159298">
      <w:bodyDiv w:val="1"/>
      <w:marLeft w:val="0"/>
      <w:marRight w:val="0"/>
      <w:marTop w:val="0"/>
      <w:marBottom w:val="0"/>
      <w:divBdr>
        <w:top w:val="none" w:sz="0" w:space="0" w:color="auto"/>
        <w:left w:val="none" w:sz="0" w:space="0" w:color="auto"/>
        <w:bottom w:val="none" w:sz="0" w:space="0" w:color="auto"/>
        <w:right w:val="none" w:sz="0" w:space="0" w:color="auto"/>
      </w:divBdr>
    </w:div>
    <w:div w:id="817303610">
      <w:bodyDiv w:val="1"/>
      <w:marLeft w:val="0"/>
      <w:marRight w:val="0"/>
      <w:marTop w:val="0"/>
      <w:marBottom w:val="0"/>
      <w:divBdr>
        <w:top w:val="none" w:sz="0" w:space="0" w:color="auto"/>
        <w:left w:val="none" w:sz="0" w:space="0" w:color="auto"/>
        <w:bottom w:val="none" w:sz="0" w:space="0" w:color="auto"/>
        <w:right w:val="none" w:sz="0" w:space="0" w:color="auto"/>
      </w:divBdr>
    </w:div>
    <w:div w:id="829491214">
      <w:bodyDiv w:val="1"/>
      <w:marLeft w:val="0"/>
      <w:marRight w:val="0"/>
      <w:marTop w:val="0"/>
      <w:marBottom w:val="0"/>
      <w:divBdr>
        <w:top w:val="none" w:sz="0" w:space="0" w:color="auto"/>
        <w:left w:val="none" w:sz="0" w:space="0" w:color="auto"/>
        <w:bottom w:val="none" w:sz="0" w:space="0" w:color="auto"/>
        <w:right w:val="none" w:sz="0" w:space="0" w:color="auto"/>
      </w:divBdr>
    </w:div>
    <w:div w:id="867449097">
      <w:bodyDiv w:val="1"/>
      <w:marLeft w:val="0"/>
      <w:marRight w:val="0"/>
      <w:marTop w:val="0"/>
      <w:marBottom w:val="0"/>
      <w:divBdr>
        <w:top w:val="none" w:sz="0" w:space="0" w:color="auto"/>
        <w:left w:val="none" w:sz="0" w:space="0" w:color="auto"/>
        <w:bottom w:val="none" w:sz="0" w:space="0" w:color="auto"/>
        <w:right w:val="none" w:sz="0" w:space="0" w:color="auto"/>
      </w:divBdr>
    </w:div>
    <w:div w:id="920018219">
      <w:bodyDiv w:val="1"/>
      <w:marLeft w:val="0"/>
      <w:marRight w:val="0"/>
      <w:marTop w:val="0"/>
      <w:marBottom w:val="0"/>
      <w:divBdr>
        <w:top w:val="none" w:sz="0" w:space="0" w:color="auto"/>
        <w:left w:val="none" w:sz="0" w:space="0" w:color="auto"/>
        <w:bottom w:val="none" w:sz="0" w:space="0" w:color="auto"/>
        <w:right w:val="none" w:sz="0" w:space="0" w:color="auto"/>
      </w:divBdr>
    </w:div>
    <w:div w:id="922178182">
      <w:bodyDiv w:val="1"/>
      <w:marLeft w:val="0"/>
      <w:marRight w:val="0"/>
      <w:marTop w:val="0"/>
      <w:marBottom w:val="0"/>
      <w:divBdr>
        <w:top w:val="none" w:sz="0" w:space="0" w:color="auto"/>
        <w:left w:val="none" w:sz="0" w:space="0" w:color="auto"/>
        <w:bottom w:val="none" w:sz="0" w:space="0" w:color="auto"/>
        <w:right w:val="none" w:sz="0" w:space="0" w:color="auto"/>
      </w:divBdr>
    </w:div>
    <w:div w:id="962150772">
      <w:bodyDiv w:val="1"/>
      <w:marLeft w:val="0"/>
      <w:marRight w:val="0"/>
      <w:marTop w:val="0"/>
      <w:marBottom w:val="0"/>
      <w:divBdr>
        <w:top w:val="none" w:sz="0" w:space="0" w:color="auto"/>
        <w:left w:val="none" w:sz="0" w:space="0" w:color="auto"/>
        <w:bottom w:val="none" w:sz="0" w:space="0" w:color="auto"/>
        <w:right w:val="none" w:sz="0" w:space="0" w:color="auto"/>
      </w:divBdr>
    </w:div>
    <w:div w:id="1082601966">
      <w:bodyDiv w:val="1"/>
      <w:marLeft w:val="0"/>
      <w:marRight w:val="0"/>
      <w:marTop w:val="0"/>
      <w:marBottom w:val="0"/>
      <w:divBdr>
        <w:top w:val="none" w:sz="0" w:space="0" w:color="auto"/>
        <w:left w:val="none" w:sz="0" w:space="0" w:color="auto"/>
        <w:bottom w:val="none" w:sz="0" w:space="0" w:color="auto"/>
        <w:right w:val="none" w:sz="0" w:space="0" w:color="auto"/>
      </w:divBdr>
    </w:div>
    <w:div w:id="1096637676">
      <w:bodyDiv w:val="1"/>
      <w:marLeft w:val="0"/>
      <w:marRight w:val="0"/>
      <w:marTop w:val="0"/>
      <w:marBottom w:val="0"/>
      <w:divBdr>
        <w:top w:val="none" w:sz="0" w:space="0" w:color="auto"/>
        <w:left w:val="none" w:sz="0" w:space="0" w:color="auto"/>
        <w:bottom w:val="none" w:sz="0" w:space="0" w:color="auto"/>
        <w:right w:val="none" w:sz="0" w:space="0" w:color="auto"/>
      </w:divBdr>
    </w:div>
    <w:div w:id="1126703733">
      <w:bodyDiv w:val="1"/>
      <w:marLeft w:val="0"/>
      <w:marRight w:val="0"/>
      <w:marTop w:val="0"/>
      <w:marBottom w:val="0"/>
      <w:divBdr>
        <w:top w:val="none" w:sz="0" w:space="0" w:color="auto"/>
        <w:left w:val="none" w:sz="0" w:space="0" w:color="auto"/>
        <w:bottom w:val="none" w:sz="0" w:space="0" w:color="auto"/>
        <w:right w:val="none" w:sz="0" w:space="0" w:color="auto"/>
      </w:divBdr>
    </w:div>
    <w:div w:id="1133477238">
      <w:bodyDiv w:val="1"/>
      <w:marLeft w:val="0"/>
      <w:marRight w:val="0"/>
      <w:marTop w:val="0"/>
      <w:marBottom w:val="0"/>
      <w:divBdr>
        <w:top w:val="none" w:sz="0" w:space="0" w:color="auto"/>
        <w:left w:val="none" w:sz="0" w:space="0" w:color="auto"/>
        <w:bottom w:val="none" w:sz="0" w:space="0" w:color="auto"/>
        <w:right w:val="none" w:sz="0" w:space="0" w:color="auto"/>
      </w:divBdr>
    </w:div>
    <w:div w:id="1379085928">
      <w:bodyDiv w:val="1"/>
      <w:marLeft w:val="0"/>
      <w:marRight w:val="0"/>
      <w:marTop w:val="0"/>
      <w:marBottom w:val="0"/>
      <w:divBdr>
        <w:top w:val="none" w:sz="0" w:space="0" w:color="auto"/>
        <w:left w:val="none" w:sz="0" w:space="0" w:color="auto"/>
        <w:bottom w:val="none" w:sz="0" w:space="0" w:color="auto"/>
        <w:right w:val="none" w:sz="0" w:space="0" w:color="auto"/>
      </w:divBdr>
    </w:div>
    <w:div w:id="1437139066">
      <w:bodyDiv w:val="1"/>
      <w:marLeft w:val="0"/>
      <w:marRight w:val="0"/>
      <w:marTop w:val="0"/>
      <w:marBottom w:val="0"/>
      <w:divBdr>
        <w:top w:val="none" w:sz="0" w:space="0" w:color="auto"/>
        <w:left w:val="none" w:sz="0" w:space="0" w:color="auto"/>
        <w:bottom w:val="none" w:sz="0" w:space="0" w:color="auto"/>
        <w:right w:val="none" w:sz="0" w:space="0" w:color="auto"/>
      </w:divBdr>
    </w:div>
    <w:div w:id="1478716728">
      <w:bodyDiv w:val="1"/>
      <w:marLeft w:val="0"/>
      <w:marRight w:val="0"/>
      <w:marTop w:val="0"/>
      <w:marBottom w:val="0"/>
      <w:divBdr>
        <w:top w:val="none" w:sz="0" w:space="0" w:color="auto"/>
        <w:left w:val="none" w:sz="0" w:space="0" w:color="auto"/>
        <w:bottom w:val="none" w:sz="0" w:space="0" w:color="auto"/>
        <w:right w:val="none" w:sz="0" w:space="0" w:color="auto"/>
      </w:divBdr>
    </w:div>
    <w:div w:id="1548026704">
      <w:bodyDiv w:val="1"/>
      <w:marLeft w:val="0"/>
      <w:marRight w:val="0"/>
      <w:marTop w:val="0"/>
      <w:marBottom w:val="0"/>
      <w:divBdr>
        <w:top w:val="none" w:sz="0" w:space="0" w:color="auto"/>
        <w:left w:val="none" w:sz="0" w:space="0" w:color="auto"/>
        <w:bottom w:val="none" w:sz="0" w:space="0" w:color="auto"/>
        <w:right w:val="none" w:sz="0" w:space="0" w:color="auto"/>
      </w:divBdr>
    </w:div>
    <w:div w:id="1656687321">
      <w:bodyDiv w:val="1"/>
      <w:marLeft w:val="0"/>
      <w:marRight w:val="0"/>
      <w:marTop w:val="0"/>
      <w:marBottom w:val="0"/>
      <w:divBdr>
        <w:top w:val="none" w:sz="0" w:space="0" w:color="auto"/>
        <w:left w:val="none" w:sz="0" w:space="0" w:color="auto"/>
        <w:bottom w:val="none" w:sz="0" w:space="0" w:color="auto"/>
        <w:right w:val="none" w:sz="0" w:space="0" w:color="auto"/>
      </w:divBdr>
    </w:div>
    <w:div w:id="1738894633">
      <w:bodyDiv w:val="1"/>
      <w:marLeft w:val="0"/>
      <w:marRight w:val="0"/>
      <w:marTop w:val="0"/>
      <w:marBottom w:val="0"/>
      <w:divBdr>
        <w:top w:val="none" w:sz="0" w:space="0" w:color="auto"/>
        <w:left w:val="none" w:sz="0" w:space="0" w:color="auto"/>
        <w:bottom w:val="none" w:sz="0" w:space="0" w:color="auto"/>
        <w:right w:val="none" w:sz="0" w:space="0" w:color="auto"/>
      </w:divBdr>
    </w:div>
    <w:div w:id="1777604272">
      <w:bodyDiv w:val="1"/>
      <w:marLeft w:val="0"/>
      <w:marRight w:val="0"/>
      <w:marTop w:val="0"/>
      <w:marBottom w:val="0"/>
      <w:divBdr>
        <w:top w:val="none" w:sz="0" w:space="0" w:color="auto"/>
        <w:left w:val="none" w:sz="0" w:space="0" w:color="auto"/>
        <w:bottom w:val="none" w:sz="0" w:space="0" w:color="auto"/>
        <w:right w:val="none" w:sz="0" w:space="0" w:color="auto"/>
      </w:divBdr>
    </w:div>
    <w:div w:id="1804033206">
      <w:bodyDiv w:val="1"/>
      <w:marLeft w:val="0"/>
      <w:marRight w:val="0"/>
      <w:marTop w:val="0"/>
      <w:marBottom w:val="0"/>
      <w:divBdr>
        <w:top w:val="none" w:sz="0" w:space="0" w:color="auto"/>
        <w:left w:val="none" w:sz="0" w:space="0" w:color="auto"/>
        <w:bottom w:val="none" w:sz="0" w:space="0" w:color="auto"/>
        <w:right w:val="none" w:sz="0" w:space="0" w:color="auto"/>
      </w:divBdr>
    </w:div>
    <w:div w:id="1827043313">
      <w:bodyDiv w:val="1"/>
      <w:marLeft w:val="0"/>
      <w:marRight w:val="0"/>
      <w:marTop w:val="0"/>
      <w:marBottom w:val="0"/>
      <w:divBdr>
        <w:top w:val="none" w:sz="0" w:space="0" w:color="auto"/>
        <w:left w:val="none" w:sz="0" w:space="0" w:color="auto"/>
        <w:bottom w:val="none" w:sz="0" w:space="0" w:color="auto"/>
        <w:right w:val="none" w:sz="0" w:space="0" w:color="auto"/>
      </w:divBdr>
    </w:div>
    <w:div w:id="1830516267">
      <w:bodyDiv w:val="1"/>
      <w:marLeft w:val="0"/>
      <w:marRight w:val="0"/>
      <w:marTop w:val="0"/>
      <w:marBottom w:val="0"/>
      <w:divBdr>
        <w:top w:val="none" w:sz="0" w:space="0" w:color="auto"/>
        <w:left w:val="none" w:sz="0" w:space="0" w:color="auto"/>
        <w:bottom w:val="none" w:sz="0" w:space="0" w:color="auto"/>
        <w:right w:val="none" w:sz="0" w:space="0" w:color="auto"/>
      </w:divBdr>
    </w:div>
    <w:div w:id="1855799229">
      <w:bodyDiv w:val="1"/>
      <w:marLeft w:val="0"/>
      <w:marRight w:val="0"/>
      <w:marTop w:val="0"/>
      <w:marBottom w:val="0"/>
      <w:divBdr>
        <w:top w:val="none" w:sz="0" w:space="0" w:color="auto"/>
        <w:left w:val="none" w:sz="0" w:space="0" w:color="auto"/>
        <w:bottom w:val="none" w:sz="0" w:space="0" w:color="auto"/>
        <w:right w:val="none" w:sz="0" w:space="0" w:color="auto"/>
      </w:divBdr>
    </w:div>
    <w:div w:id="1858687421">
      <w:bodyDiv w:val="1"/>
      <w:marLeft w:val="0"/>
      <w:marRight w:val="0"/>
      <w:marTop w:val="0"/>
      <w:marBottom w:val="0"/>
      <w:divBdr>
        <w:top w:val="none" w:sz="0" w:space="0" w:color="auto"/>
        <w:left w:val="none" w:sz="0" w:space="0" w:color="auto"/>
        <w:bottom w:val="none" w:sz="0" w:space="0" w:color="auto"/>
        <w:right w:val="none" w:sz="0" w:space="0" w:color="auto"/>
      </w:divBdr>
    </w:div>
    <w:div w:id="1923642170">
      <w:bodyDiv w:val="1"/>
      <w:marLeft w:val="0"/>
      <w:marRight w:val="0"/>
      <w:marTop w:val="0"/>
      <w:marBottom w:val="0"/>
      <w:divBdr>
        <w:top w:val="none" w:sz="0" w:space="0" w:color="auto"/>
        <w:left w:val="none" w:sz="0" w:space="0" w:color="auto"/>
        <w:bottom w:val="none" w:sz="0" w:space="0" w:color="auto"/>
        <w:right w:val="none" w:sz="0" w:space="0" w:color="auto"/>
      </w:divBdr>
    </w:div>
    <w:div w:id="1960257346">
      <w:bodyDiv w:val="1"/>
      <w:marLeft w:val="0"/>
      <w:marRight w:val="0"/>
      <w:marTop w:val="0"/>
      <w:marBottom w:val="0"/>
      <w:divBdr>
        <w:top w:val="none" w:sz="0" w:space="0" w:color="auto"/>
        <w:left w:val="none" w:sz="0" w:space="0" w:color="auto"/>
        <w:bottom w:val="none" w:sz="0" w:space="0" w:color="auto"/>
        <w:right w:val="none" w:sz="0" w:space="0" w:color="auto"/>
      </w:divBdr>
    </w:div>
    <w:div w:id="1967077188">
      <w:bodyDiv w:val="1"/>
      <w:marLeft w:val="0"/>
      <w:marRight w:val="0"/>
      <w:marTop w:val="0"/>
      <w:marBottom w:val="0"/>
      <w:divBdr>
        <w:top w:val="none" w:sz="0" w:space="0" w:color="auto"/>
        <w:left w:val="none" w:sz="0" w:space="0" w:color="auto"/>
        <w:bottom w:val="none" w:sz="0" w:space="0" w:color="auto"/>
        <w:right w:val="none" w:sz="0" w:space="0" w:color="auto"/>
      </w:divBdr>
    </w:div>
    <w:div w:id="1988044543">
      <w:bodyDiv w:val="1"/>
      <w:marLeft w:val="0"/>
      <w:marRight w:val="0"/>
      <w:marTop w:val="0"/>
      <w:marBottom w:val="0"/>
      <w:divBdr>
        <w:top w:val="none" w:sz="0" w:space="0" w:color="auto"/>
        <w:left w:val="none" w:sz="0" w:space="0" w:color="auto"/>
        <w:bottom w:val="none" w:sz="0" w:space="0" w:color="auto"/>
        <w:right w:val="none" w:sz="0" w:space="0" w:color="auto"/>
      </w:divBdr>
    </w:div>
    <w:div w:id="1989554634">
      <w:bodyDiv w:val="1"/>
      <w:marLeft w:val="0"/>
      <w:marRight w:val="0"/>
      <w:marTop w:val="0"/>
      <w:marBottom w:val="0"/>
      <w:divBdr>
        <w:top w:val="none" w:sz="0" w:space="0" w:color="auto"/>
        <w:left w:val="none" w:sz="0" w:space="0" w:color="auto"/>
        <w:bottom w:val="none" w:sz="0" w:space="0" w:color="auto"/>
        <w:right w:val="none" w:sz="0" w:space="0" w:color="auto"/>
      </w:divBdr>
    </w:div>
    <w:div w:id="2137673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PD_theme_office">
  <a:themeElements>
    <a:clrScheme name="PD Farbschema">
      <a:dk1>
        <a:sysClr val="windowText" lastClr="000000"/>
      </a:dk1>
      <a:lt1>
        <a:sysClr val="window" lastClr="FFFFFF"/>
      </a:lt1>
      <a:dk2>
        <a:srgbClr val="707070"/>
      </a:dk2>
      <a:lt2>
        <a:srgbClr val="FFFFFF"/>
      </a:lt2>
      <a:accent1>
        <a:srgbClr val="03878A"/>
      </a:accent1>
      <a:accent2>
        <a:srgbClr val="004B65"/>
      </a:accent2>
      <a:accent3>
        <a:srgbClr val="AAB414"/>
      </a:accent3>
      <a:accent4>
        <a:srgbClr val="647D2D"/>
      </a:accent4>
      <a:accent5>
        <a:srgbClr val="E60032"/>
      </a:accent5>
      <a:accent6>
        <a:srgbClr val="5F1937"/>
      </a:accent6>
      <a:hlink>
        <a:srgbClr val="03878A"/>
      </a:hlink>
      <a:folHlink>
        <a:srgbClr val="B2B2B2"/>
      </a:folHlink>
    </a:clrScheme>
    <a:fontScheme name="PD Schriften">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ot="0" spcFirstLastPara="0" vertOverflow="overflow" horzOverflow="overflow" vert="horz" wrap="square" lIns="108000" tIns="72000" rIns="108000" bIns="108000" numCol="1" spcCol="0" rtlCol="0" fromWordArt="0" anchor="t" anchorCtr="0" forceAA="0" compatLnSpc="1">
        <a:prstTxWarp prst="textNoShape">
          <a:avLst/>
        </a:prstTxWarp>
        <a:noAutofit/>
      </a:bodyPr>
      <a:lstStyle>
        <a:defPPr algn="l">
          <a:defRPr sz="1600" b="1" dirty="0" smtClean="0">
            <a:solidFill>
              <a:schemeClr val="bg1"/>
            </a:solidFill>
          </a:defRPr>
        </a:defPPr>
      </a:lstStyle>
      <a:style>
        <a:lnRef idx="2">
          <a:schemeClr val="accent1">
            <a:shade val="50000"/>
          </a:schemeClr>
        </a:lnRef>
        <a:fillRef idx="1">
          <a:schemeClr val="accent1"/>
        </a:fillRef>
        <a:effectRef idx="0">
          <a:schemeClr val="accent1"/>
        </a:effectRef>
        <a:fontRef idx="minor">
          <a:schemeClr val="lt1"/>
        </a:fontRef>
      </a:style>
    </a:spDef>
    <a:lnDef>
      <a:spPr>
        <a:ln w="6350">
          <a:solidFill>
            <a:schemeClr val="tx1"/>
          </a:solidFill>
          <a:tailEnd type="none"/>
        </a:ln>
      </a:spPr>
      <a:bodyPr/>
      <a:lstStyle/>
      <a:style>
        <a:lnRef idx="1">
          <a:schemeClr val="accent1"/>
        </a:lnRef>
        <a:fillRef idx="0">
          <a:schemeClr val="accent1"/>
        </a:fillRef>
        <a:effectRef idx="0">
          <a:schemeClr val="accent1"/>
        </a:effectRef>
        <a:fontRef idx="minor">
          <a:schemeClr val="tx1"/>
        </a:fontRef>
      </a:style>
    </a:lnDef>
    <a:txDef>
      <a:spPr/>
      <a:bodyPr vert="horz" wrap="square" lIns="0" tIns="0" rIns="0" bIns="0" rtlCol="0">
        <a:spAutoFit/>
      </a:bodyPr>
      <a:lstStyle>
        <a:defPPr>
          <a:spcBef>
            <a:spcPts val="800"/>
          </a:spcBef>
          <a:defRPr sz="1600" dirty="0" smtClean="0"/>
        </a:defPPr>
      </a:lstStyle>
    </a:txDef>
  </a:objectDefaults>
  <a:extraClrSchemeLst/>
  <a:extLst>
    <a:ext uri="{05A4C25C-085E-4340-85A3-A5531E510DB2}">
      <thm15:themeFamily xmlns:thm15="http://schemas.microsoft.com/office/thememl/2012/main" name="PD_theme_office" id="{73ED9F15-F00B-4B7D-90A1-8AA0F8292EB2}" vid="{9B5C5EB3-1A5F-4A93-BA07-F8271152AA2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BMV09</b:Tag>
    <b:SourceType>Book</b:SourceType>
    <b:Guid>{09BAA139-63E4-430B-BFCD-6927F1BC1675}</b:Guid>
    <b:Title>PPP-Handbuch – Leitfaden für Öffentlich-Private Partnerschaften</b:Title>
    <b:Year>2009</b:Year>
    <b:City>Bad Homburg</b:City>
    <b:Author>
      <b:Author>
        <b:NameList>
          <b:Person>
            <b:Last>DSGV</b:Last>
            <b:First>BMVBS</b:First>
            <b:Middle>/</b:Middle>
          </b:Person>
        </b:NameList>
      </b:Author>
    </b:Author>
    <b:Edition>2. Auflage</b:Edition>
    <b:RefOrder>1</b:RefOrder>
  </b:Source>
  <b:Source>
    <b:Tag>Bun12</b:Tag>
    <b:SourceType>Book</b:SourceType>
    <b:Guid>{E85B942C-FEA1-4E27-BFEB-9997F507A600}</b:Guid>
    <b:Author>
      <b:Author>
        <b:NameList>
          <b:Person>
            <b:Last>Bundesministerium für Verkehr</b:Last>
            <b:First>Bau</b:First>
            <b:Middle>und Stadtentwicklung et al. (Hrsg.)</b:Middle>
          </b:Person>
        </b:NameList>
      </b:Author>
    </b:Author>
    <b:Title>PPP-Projektdatenbank</b:Title>
    <b:Year>2012</b:Year>
    <b:City>Berlin</b:City>
    <b:Medium>(online)</b:Medium>
    <b:URL>www.ppp-projektdatenbank.de</b:URL>
    <b:RefOrder>2</b:RefOrder>
  </b:Source>
  <b:Source>
    <b:Tag>Deu10</b:Tag>
    <b:SourceType>Book</b:SourceType>
    <b:Guid>{FBEF22D8-99CA-4FB9-973D-1575D6A7E1E4}</b:Guid>
    <b:Author>
      <b:Author>
        <b:NameList>
          <b:Person>
            <b:Last>(Difu)</b:Last>
            <b:First>Deutsches</b:First>
            <b:Middle>Institut für Urbanistik</b:Middle>
          </b:Person>
        </b:NameList>
      </b:Author>
    </b:Author>
    <b:Title>KfW Kommunalpanel 2010</b:Title>
    <b:Year>November 2010</b:Year>
    <b:City>Frankfurt/M.</b:City>
    <b:Publisher>KfW Bankengruppe</b:Publisher>
    <b:RefOrder>3</b:RefOrder>
  </b:Source>
</b:Sources>
</file>

<file path=customXml/itemProps1.xml><?xml version="1.0" encoding="utf-8"?>
<ds:datastoreItem xmlns:ds="http://schemas.openxmlformats.org/officeDocument/2006/customXml" ds:itemID="{7559B41A-2689-4163-8233-3103882D8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2322</Words>
  <Characters>14629</Characters>
  <Application>Microsoft Office Word</Application>
  <DocSecurity>0</DocSecurity>
  <Lines>121</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2025-04-10T11:27:00Z</dcterms:created>
  <dcterms:modified xsi:type="dcterms:W3CDTF">2025-04-10T11:27:00Z</dcterms:modified>
</cp:coreProperties>
</file>