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9D6540" w14:textId="2BD5F9FA" w:rsidR="002678A4" w:rsidRPr="00F87116" w:rsidRDefault="002678A4" w:rsidP="002678A4">
      <w:pPr>
        <w:spacing w:after="0" w:line="240" w:lineRule="auto"/>
        <w:contextualSpacing/>
        <w:rPr>
          <w:rFonts w:ascii="Arial" w:eastAsiaTheme="minorEastAsia" w:hAnsi="Arial" w:cs="Arial"/>
          <w:i/>
          <w:color w:val="000000"/>
          <w:kern w:val="24"/>
          <w:sz w:val="20"/>
          <w:szCs w:val="24"/>
          <w:lang w:eastAsia="de-DE"/>
        </w:rPr>
      </w:pPr>
      <w:bookmarkStart w:id="0" w:name="_GoBack"/>
      <w:bookmarkEnd w:id="0"/>
      <w:r w:rsidRPr="00F87116">
        <w:rPr>
          <w:rFonts w:ascii="Arial" w:eastAsiaTheme="minorEastAsia" w:hAnsi="Arial" w:cs="Arial"/>
          <w:i/>
          <w:color w:val="000000"/>
          <w:kern w:val="24"/>
          <w:sz w:val="20"/>
          <w:szCs w:val="24"/>
          <w:u w:val="single"/>
          <w:lang w:eastAsia="de-DE"/>
        </w:rPr>
        <w:t>Wichtiger Hinweis</w:t>
      </w:r>
      <w:r w:rsidRPr="00F87116">
        <w:rPr>
          <w:rFonts w:ascii="Arial" w:eastAsiaTheme="minorEastAsia" w:hAnsi="Arial" w:cs="Arial"/>
          <w:i/>
          <w:color w:val="000000"/>
          <w:kern w:val="24"/>
          <w:sz w:val="20"/>
          <w:szCs w:val="24"/>
          <w:lang w:eastAsia="de-DE"/>
        </w:rPr>
        <w:t xml:space="preserve">: Es gilt zu beachten, dass es sich nachfolgend um eine unverbindliche Vorlage handelt, die Gemeinden und Städte nutzen können, aber nicht müssen. Aus der Verwendung der Vorlage ergeben sich keine Rechtsansprüche gegenüber dem DStGB und der PD. </w:t>
      </w:r>
      <w:r w:rsidR="005D6972" w:rsidRPr="005D6972">
        <w:rPr>
          <w:rFonts w:ascii="Arial" w:eastAsiaTheme="minorEastAsia" w:hAnsi="Arial" w:cs="Arial"/>
          <w:i/>
          <w:color w:val="000000"/>
          <w:kern w:val="24"/>
          <w:sz w:val="20"/>
          <w:szCs w:val="24"/>
          <w:lang w:eastAsia="de-DE"/>
        </w:rPr>
        <w:t>(Stand: März 2025)</w:t>
      </w:r>
    </w:p>
    <w:p w14:paraId="7E1F97DB" w14:textId="77777777" w:rsidR="002678A4" w:rsidRPr="00F87116" w:rsidRDefault="002678A4" w:rsidP="002678A4">
      <w:pPr>
        <w:spacing w:after="0" w:line="240" w:lineRule="auto"/>
        <w:contextualSpacing/>
        <w:rPr>
          <w:rFonts w:ascii="Arial" w:eastAsiaTheme="minorEastAsia" w:hAnsi="Arial" w:cs="Arial"/>
          <w:i/>
          <w:color w:val="000000"/>
          <w:kern w:val="24"/>
          <w:sz w:val="20"/>
          <w:szCs w:val="24"/>
          <w:lang w:eastAsia="de-DE"/>
        </w:rPr>
      </w:pPr>
    </w:p>
    <w:p w14:paraId="025842A3" w14:textId="77777777" w:rsidR="002678A4" w:rsidRPr="00F87116" w:rsidRDefault="002678A4" w:rsidP="00814BC3">
      <w:pPr>
        <w:spacing w:after="0" w:line="240" w:lineRule="auto"/>
        <w:contextualSpacing/>
        <w:jc w:val="center"/>
        <w:rPr>
          <w:rFonts w:ascii="Arial" w:eastAsiaTheme="minorEastAsia" w:hAnsi="Arial" w:cs="Arial"/>
          <w:b/>
          <w:color w:val="000000"/>
          <w:kern w:val="24"/>
          <w:sz w:val="28"/>
          <w:szCs w:val="24"/>
          <w:lang w:eastAsia="de-DE"/>
        </w:rPr>
      </w:pPr>
    </w:p>
    <w:p w14:paraId="19F5B3EF" w14:textId="181896A7" w:rsidR="006D2652" w:rsidRPr="00F87116" w:rsidRDefault="00814BC3" w:rsidP="00814BC3">
      <w:pPr>
        <w:spacing w:after="0" w:line="240" w:lineRule="auto"/>
        <w:contextualSpacing/>
        <w:jc w:val="center"/>
        <w:rPr>
          <w:rFonts w:ascii="Arial" w:eastAsiaTheme="minorEastAsia" w:hAnsi="Arial" w:cs="Arial"/>
          <w:b/>
          <w:color w:val="000000"/>
          <w:kern w:val="24"/>
          <w:sz w:val="28"/>
          <w:szCs w:val="24"/>
          <w:lang w:eastAsia="de-DE"/>
        </w:rPr>
      </w:pPr>
      <w:r w:rsidRPr="00F87116">
        <w:rPr>
          <w:rFonts w:ascii="Arial" w:eastAsiaTheme="minorEastAsia" w:hAnsi="Arial" w:cs="Arial"/>
          <w:b/>
          <w:color w:val="000000"/>
          <w:kern w:val="24"/>
          <w:sz w:val="28"/>
          <w:szCs w:val="24"/>
          <w:lang w:eastAsia="de-DE"/>
        </w:rPr>
        <w:t xml:space="preserve">Grundsatzbeschluss </w:t>
      </w:r>
      <w:r w:rsidR="006D2652" w:rsidRPr="00F87116">
        <w:rPr>
          <w:rFonts w:ascii="Arial" w:eastAsiaTheme="minorEastAsia" w:hAnsi="Arial" w:cs="Arial"/>
          <w:b/>
          <w:color w:val="000000"/>
          <w:kern w:val="24"/>
          <w:sz w:val="28"/>
          <w:szCs w:val="24"/>
          <w:lang w:eastAsia="de-DE"/>
        </w:rPr>
        <w:t>für die kommunale Wärmeplanung</w:t>
      </w:r>
    </w:p>
    <w:p w14:paraId="020499EA" w14:textId="737C2646" w:rsidR="00814BC3" w:rsidRPr="00F87116" w:rsidRDefault="00814BC3" w:rsidP="00814BC3">
      <w:pPr>
        <w:spacing w:after="0" w:line="240" w:lineRule="auto"/>
        <w:contextualSpacing/>
        <w:jc w:val="center"/>
        <w:rPr>
          <w:rFonts w:ascii="Arial" w:eastAsiaTheme="minorEastAsia" w:hAnsi="Arial" w:cs="Arial"/>
          <w:b/>
          <w:color w:val="000000"/>
          <w:kern w:val="24"/>
          <w:sz w:val="28"/>
          <w:szCs w:val="24"/>
          <w:lang w:eastAsia="de-DE"/>
        </w:rPr>
      </w:pPr>
      <w:r w:rsidRPr="00F87116">
        <w:rPr>
          <w:rFonts w:ascii="Arial" w:eastAsiaTheme="minorEastAsia" w:hAnsi="Arial" w:cs="Arial"/>
          <w:b/>
          <w:color w:val="000000"/>
          <w:kern w:val="24"/>
          <w:sz w:val="28"/>
          <w:szCs w:val="24"/>
          <w:lang w:eastAsia="de-DE"/>
        </w:rPr>
        <w:t>gemäß § 13 Absatz 1 Nummer 1 WPG</w:t>
      </w:r>
    </w:p>
    <w:p w14:paraId="7CD53D64" w14:textId="57E4C347" w:rsidR="002678A4" w:rsidRPr="00F87116" w:rsidRDefault="002678A4" w:rsidP="00814BC3">
      <w:pPr>
        <w:spacing w:after="0" w:line="240" w:lineRule="auto"/>
        <w:contextualSpacing/>
        <w:jc w:val="center"/>
        <w:rPr>
          <w:rFonts w:ascii="Arial" w:eastAsiaTheme="minorEastAsia" w:hAnsi="Arial" w:cs="Arial"/>
          <w:b/>
          <w:color w:val="000000"/>
          <w:kern w:val="24"/>
          <w:sz w:val="28"/>
          <w:szCs w:val="24"/>
          <w:lang w:eastAsia="de-DE"/>
        </w:rPr>
      </w:pPr>
    </w:p>
    <w:p w14:paraId="16F9C8A4" w14:textId="77777777" w:rsidR="00567D97" w:rsidRPr="00F87116" w:rsidRDefault="00567D97" w:rsidP="00814BC3">
      <w:pPr>
        <w:spacing w:after="0" w:line="240" w:lineRule="auto"/>
        <w:contextualSpacing/>
        <w:jc w:val="left"/>
        <w:rPr>
          <w:rFonts w:ascii="Arial" w:eastAsia="Times New Roman" w:hAnsi="Arial" w:cs="Arial"/>
          <w:sz w:val="24"/>
          <w:szCs w:val="24"/>
          <w:lang w:eastAsia="de-DE"/>
        </w:rPr>
      </w:pPr>
    </w:p>
    <w:p w14:paraId="5CB04AA3" w14:textId="77777777" w:rsidR="00814BC3" w:rsidRPr="00F87116" w:rsidRDefault="00CD3599" w:rsidP="006F2D68">
      <w:pPr>
        <w:spacing w:after="120"/>
        <w:jc w:val="left"/>
        <w:rPr>
          <w:rFonts w:ascii="Arial" w:eastAsia="Times New Roman" w:hAnsi="Arial" w:cs="Arial"/>
          <w:b/>
          <w:bCs/>
          <w:i/>
          <w:lang w:eastAsia="de-DE"/>
        </w:rPr>
      </w:pPr>
      <w:r w:rsidRPr="00F87116">
        <w:rPr>
          <w:rFonts w:ascii="Arial" w:eastAsia="Times New Roman" w:hAnsi="Arial" w:cs="Arial"/>
          <w:b/>
          <w:bCs/>
          <w:i/>
          <w:lang w:eastAsia="de-DE"/>
        </w:rPr>
        <w:t>Beispiel Sachvortrag:</w:t>
      </w:r>
    </w:p>
    <w:p w14:paraId="121363DA" w14:textId="222B0EAE" w:rsidR="00567D97" w:rsidRPr="00F87116" w:rsidRDefault="00CD3599" w:rsidP="006F2D68">
      <w:pPr>
        <w:pStyle w:val="StandardWeb"/>
        <w:spacing w:before="0" w:beforeAutospacing="0" w:after="120" w:afterAutospacing="0" w:line="264" w:lineRule="auto"/>
        <w:jc w:val="both"/>
        <w:rPr>
          <w:rFonts w:ascii="Arial" w:hAnsi="Arial" w:cs="Arial"/>
          <w:color w:val="000000"/>
          <w:sz w:val="22"/>
          <w:szCs w:val="22"/>
        </w:rPr>
      </w:pPr>
      <w:r w:rsidRPr="00F87116">
        <w:rPr>
          <w:rFonts w:ascii="Arial" w:hAnsi="Arial" w:cs="Arial"/>
          <w:color w:val="000000"/>
          <w:sz w:val="22"/>
          <w:szCs w:val="22"/>
        </w:rPr>
        <w:t xml:space="preserve">Mit dem „Gesetz für die Wärmeplanung und zur Dekarbonisierung der Wärmenetze“ (kurz: „Wärmeplanungsgesetz“) hat die Bundesregierung die Grundlage für die Einführung einer flächendeckenden Wärmeplanung in Deutschland geschaffen. </w:t>
      </w:r>
      <w:r w:rsidR="00227BC7" w:rsidRPr="00F87116">
        <w:rPr>
          <w:rFonts w:ascii="Arial" w:hAnsi="Arial" w:cs="Arial"/>
          <w:i/>
          <w:color w:val="000000"/>
          <w:sz w:val="22"/>
          <w:szCs w:val="22"/>
        </w:rPr>
        <w:t>[</w:t>
      </w:r>
      <w:r w:rsidR="005B3D83" w:rsidRPr="00F87116">
        <w:rPr>
          <w:rFonts w:ascii="Arial" w:hAnsi="Arial" w:cs="Arial"/>
          <w:i/>
          <w:color w:val="000000"/>
          <w:sz w:val="22"/>
          <w:szCs w:val="22"/>
        </w:rPr>
        <w:t xml:space="preserve">Ggf. </w:t>
      </w:r>
      <w:r w:rsidR="00227BC7" w:rsidRPr="00F87116">
        <w:rPr>
          <w:rFonts w:ascii="Arial" w:hAnsi="Arial" w:cs="Arial"/>
          <w:i/>
          <w:color w:val="000000"/>
          <w:sz w:val="22"/>
          <w:szCs w:val="22"/>
        </w:rPr>
        <w:t xml:space="preserve">Ergänzung: </w:t>
      </w:r>
      <w:r w:rsidR="006C3202" w:rsidRPr="00F87116">
        <w:rPr>
          <w:rFonts w:ascii="Arial" w:hAnsi="Arial" w:cs="Arial"/>
          <w:i/>
          <w:color w:val="000000"/>
          <w:sz w:val="22"/>
          <w:szCs w:val="22"/>
        </w:rPr>
        <w:t xml:space="preserve">Das </w:t>
      </w:r>
      <w:r w:rsidR="00227BC7" w:rsidRPr="00F87116">
        <w:rPr>
          <w:rFonts w:ascii="Arial" w:hAnsi="Arial" w:cs="Arial"/>
          <w:i/>
          <w:color w:val="000000"/>
          <w:sz w:val="22"/>
          <w:szCs w:val="22"/>
        </w:rPr>
        <w:t>Bundesland</w:t>
      </w:r>
      <w:r w:rsidR="006C3202" w:rsidRPr="00F87116">
        <w:rPr>
          <w:rFonts w:ascii="Arial" w:hAnsi="Arial" w:cs="Arial"/>
          <w:i/>
          <w:color w:val="000000"/>
          <w:sz w:val="22"/>
          <w:szCs w:val="22"/>
        </w:rPr>
        <w:t xml:space="preserve"> </w:t>
      </w:r>
      <w:r w:rsidR="00567D97" w:rsidRPr="00F87116">
        <w:rPr>
          <w:rFonts w:ascii="Arial" w:hAnsi="Arial" w:cs="Arial"/>
          <w:i/>
          <w:color w:val="000000"/>
          <w:sz w:val="22"/>
          <w:szCs w:val="22"/>
        </w:rPr>
        <w:t>[Name Bundesland]</w:t>
      </w:r>
      <w:r w:rsidR="006C3202" w:rsidRPr="00F87116">
        <w:rPr>
          <w:rFonts w:ascii="Arial" w:hAnsi="Arial" w:cs="Arial"/>
          <w:i/>
          <w:color w:val="000000"/>
          <w:sz w:val="22"/>
          <w:szCs w:val="22"/>
        </w:rPr>
        <w:t xml:space="preserve"> hat das Wärmeplanungsgesetz zum </w:t>
      </w:r>
      <w:r w:rsidR="00567D97" w:rsidRPr="00F87116">
        <w:rPr>
          <w:rFonts w:ascii="Arial" w:hAnsi="Arial" w:cs="Arial"/>
          <w:i/>
          <w:color w:val="000000"/>
          <w:sz w:val="22"/>
          <w:szCs w:val="22"/>
        </w:rPr>
        <w:t>[Datum]</w:t>
      </w:r>
      <w:r w:rsidR="006C3202" w:rsidRPr="00F87116">
        <w:rPr>
          <w:rFonts w:ascii="Arial" w:hAnsi="Arial" w:cs="Arial"/>
          <w:i/>
          <w:color w:val="000000"/>
          <w:sz w:val="22"/>
          <w:szCs w:val="22"/>
        </w:rPr>
        <w:t xml:space="preserve"> in</w:t>
      </w:r>
      <w:r w:rsidR="00567D97" w:rsidRPr="00F87116">
        <w:rPr>
          <w:rFonts w:ascii="Arial" w:hAnsi="Arial" w:cs="Arial"/>
          <w:i/>
          <w:color w:val="000000"/>
          <w:sz w:val="22"/>
          <w:szCs w:val="22"/>
        </w:rPr>
        <w:t xml:space="preserve"> </w:t>
      </w:r>
      <w:r w:rsidR="006C3202" w:rsidRPr="00F87116">
        <w:rPr>
          <w:rFonts w:ascii="Arial" w:hAnsi="Arial" w:cs="Arial"/>
          <w:i/>
          <w:color w:val="000000"/>
          <w:sz w:val="22"/>
          <w:szCs w:val="22"/>
        </w:rPr>
        <w:t>Landesrecht überführt</w:t>
      </w:r>
      <w:r w:rsidR="00227BC7" w:rsidRPr="00F87116">
        <w:rPr>
          <w:rFonts w:ascii="Arial" w:hAnsi="Arial" w:cs="Arial"/>
          <w:i/>
          <w:color w:val="000000"/>
          <w:sz w:val="22"/>
          <w:szCs w:val="22"/>
        </w:rPr>
        <w:t>]</w:t>
      </w:r>
      <w:r w:rsidR="006C3202" w:rsidRPr="00F87116">
        <w:rPr>
          <w:rFonts w:ascii="Arial" w:hAnsi="Arial" w:cs="Arial"/>
          <w:i/>
          <w:color w:val="000000"/>
          <w:sz w:val="22"/>
          <w:szCs w:val="22"/>
        </w:rPr>
        <w:t>.</w:t>
      </w:r>
      <w:r w:rsidR="006C3202" w:rsidRPr="00F87116">
        <w:rPr>
          <w:rFonts w:ascii="Arial" w:hAnsi="Arial" w:cs="Arial"/>
          <w:color w:val="000000"/>
          <w:sz w:val="22"/>
          <w:szCs w:val="22"/>
        </w:rPr>
        <w:t xml:space="preserve"> </w:t>
      </w:r>
      <w:r w:rsidRPr="00F87116">
        <w:rPr>
          <w:rFonts w:ascii="Arial" w:hAnsi="Arial" w:cs="Arial"/>
          <w:color w:val="000000"/>
          <w:sz w:val="22"/>
          <w:szCs w:val="22"/>
        </w:rPr>
        <w:t>Unsere Gemeinde/Stadt ist verpflichtet</w:t>
      </w:r>
      <w:r w:rsidR="00F443DD">
        <w:rPr>
          <w:rFonts w:ascii="Arial" w:hAnsi="Arial" w:cs="Arial"/>
          <w:color w:val="000000"/>
          <w:sz w:val="22"/>
          <w:szCs w:val="22"/>
        </w:rPr>
        <w:t>,</w:t>
      </w:r>
      <w:r w:rsidRPr="00F87116">
        <w:rPr>
          <w:rFonts w:ascii="Arial" w:hAnsi="Arial" w:cs="Arial"/>
          <w:color w:val="000000"/>
          <w:sz w:val="22"/>
          <w:szCs w:val="22"/>
        </w:rPr>
        <w:t xml:space="preserve"> bis spätestens Ende Juni 2026/</w:t>
      </w:r>
      <w:r w:rsidR="001A306D" w:rsidRPr="00F87116">
        <w:rPr>
          <w:rFonts w:ascii="Arial" w:hAnsi="Arial" w:cs="Arial"/>
          <w:color w:val="000000"/>
          <w:sz w:val="22"/>
          <w:szCs w:val="22"/>
        </w:rPr>
        <w:t xml:space="preserve"> </w:t>
      </w:r>
      <w:r w:rsidRPr="00F87116">
        <w:rPr>
          <w:rFonts w:ascii="Arial" w:hAnsi="Arial" w:cs="Arial"/>
          <w:color w:val="000000"/>
          <w:sz w:val="22"/>
          <w:szCs w:val="22"/>
        </w:rPr>
        <w:t>Ende Juni 2028 einen Wärmeplan zu erstellen.</w:t>
      </w:r>
    </w:p>
    <w:p w14:paraId="722C2CD6" w14:textId="651AA868" w:rsidR="00CD3599" w:rsidRPr="00F87116" w:rsidRDefault="00CD3599" w:rsidP="006F2D68">
      <w:pPr>
        <w:pStyle w:val="StandardWeb"/>
        <w:spacing w:before="0" w:beforeAutospacing="0" w:after="120" w:afterAutospacing="0" w:line="264" w:lineRule="auto"/>
        <w:jc w:val="both"/>
        <w:rPr>
          <w:rFonts w:ascii="Arial" w:hAnsi="Arial" w:cs="Arial"/>
          <w:i/>
          <w:color w:val="000000"/>
          <w:sz w:val="22"/>
          <w:szCs w:val="22"/>
        </w:rPr>
      </w:pPr>
      <w:r w:rsidRPr="00F87116">
        <w:rPr>
          <w:rFonts w:ascii="Arial" w:hAnsi="Arial" w:cs="Arial"/>
          <w:i/>
          <w:color w:val="000000"/>
          <w:sz w:val="22"/>
          <w:szCs w:val="22"/>
        </w:rPr>
        <w:t>[</w:t>
      </w:r>
      <w:r w:rsidRPr="00F87116">
        <w:rPr>
          <w:rFonts w:ascii="Arial" w:hAnsi="Arial" w:cs="Arial"/>
          <w:i/>
          <w:color w:val="000000"/>
          <w:sz w:val="22"/>
          <w:szCs w:val="22"/>
          <w:u w:val="single"/>
        </w:rPr>
        <w:t>Ergänzung bei gemeindeübergreifender Wärmeplanung</w:t>
      </w:r>
      <w:r w:rsidRPr="00F87116">
        <w:rPr>
          <w:rFonts w:ascii="Arial" w:hAnsi="Arial" w:cs="Arial"/>
          <w:i/>
          <w:color w:val="000000"/>
          <w:sz w:val="22"/>
          <w:szCs w:val="22"/>
        </w:rPr>
        <w:t xml:space="preserve">: Unsere Gemeinde/Stadt hat sich entschieden, gemeinsam mit [Zahl] Gemeinden, die Wärmeplanung in einem sog. Planungskonvoi durchzuführen, um möglichst viele Synergieeffekte zu nutzen. Der Planungskonvoi setzt sich zusammen aus den Gemeinden </w:t>
      </w:r>
      <w:r w:rsidR="006C3202" w:rsidRPr="00F87116">
        <w:rPr>
          <w:rFonts w:ascii="Arial" w:hAnsi="Arial" w:cs="Arial"/>
          <w:i/>
          <w:color w:val="000000"/>
          <w:sz w:val="22"/>
          <w:szCs w:val="22"/>
        </w:rPr>
        <w:t>[Name 1, Name 2, etc.]</w:t>
      </w:r>
      <w:r w:rsidRPr="00F87116">
        <w:rPr>
          <w:rFonts w:ascii="Arial" w:hAnsi="Arial" w:cs="Arial"/>
          <w:i/>
          <w:color w:val="000000"/>
          <w:sz w:val="22"/>
          <w:szCs w:val="22"/>
        </w:rPr>
        <w:t xml:space="preserve"> und wird durch die Gemeinde/den Landkreis </w:t>
      </w:r>
      <w:r w:rsidR="00567D97" w:rsidRPr="00F87116">
        <w:rPr>
          <w:rFonts w:ascii="Arial" w:hAnsi="Arial" w:cs="Arial"/>
          <w:i/>
          <w:color w:val="000000"/>
          <w:sz w:val="22"/>
          <w:szCs w:val="22"/>
        </w:rPr>
        <w:t xml:space="preserve">[Name] </w:t>
      </w:r>
      <w:r w:rsidRPr="00F87116">
        <w:rPr>
          <w:rFonts w:ascii="Arial" w:hAnsi="Arial" w:cs="Arial"/>
          <w:i/>
          <w:color w:val="000000"/>
          <w:sz w:val="22"/>
          <w:szCs w:val="22"/>
        </w:rPr>
        <w:t>koordiniert].</w:t>
      </w:r>
    </w:p>
    <w:p w14:paraId="6457EE60" w14:textId="70658C7D" w:rsidR="00567D97" w:rsidRPr="00F87116" w:rsidRDefault="00CD3599" w:rsidP="006F2D68">
      <w:pPr>
        <w:pStyle w:val="StandardWeb"/>
        <w:spacing w:before="0" w:beforeAutospacing="0" w:after="120" w:afterAutospacing="0" w:line="264" w:lineRule="auto"/>
        <w:jc w:val="both"/>
        <w:rPr>
          <w:rFonts w:ascii="Arial" w:hAnsi="Arial" w:cs="Arial"/>
          <w:color w:val="000000"/>
          <w:sz w:val="22"/>
          <w:szCs w:val="22"/>
        </w:rPr>
      </w:pPr>
      <w:r w:rsidRPr="00F87116">
        <w:rPr>
          <w:rFonts w:ascii="Arial" w:hAnsi="Arial" w:cs="Arial"/>
          <w:color w:val="000000"/>
          <w:sz w:val="22"/>
          <w:szCs w:val="22"/>
        </w:rPr>
        <w:t>Für die Erstellung der Wärmeplanung erhalten wir Konnexitätszahlungen vonseiten der Landesregierung</w:t>
      </w:r>
      <w:r w:rsidRPr="00F87116">
        <w:rPr>
          <w:rFonts w:ascii="Arial" w:hAnsi="Arial" w:cs="Arial"/>
          <w:i/>
          <w:color w:val="000000"/>
          <w:sz w:val="22"/>
          <w:szCs w:val="22"/>
        </w:rPr>
        <w:t>.</w:t>
      </w:r>
      <w:r w:rsidRPr="00F87116">
        <w:rPr>
          <w:rFonts w:ascii="Arial" w:hAnsi="Arial" w:cs="Arial"/>
          <w:color w:val="000000"/>
          <w:sz w:val="22"/>
          <w:szCs w:val="22"/>
        </w:rPr>
        <w:t xml:space="preserve"> Diese finanziellen Mittel ermöglichen es uns</w:t>
      </w:r>
      <w:r w:rsidR="00F443DD">
        <w:rPr>
          <w:rFonts w:ascii="Arial" w:hAnsi="Arial" w:cs="Arial"/>
          <w:color w:val="000000"/>
          <w:sz w:val="22"/>
          <w:szCs w:val="22"/>
        </w:rPr>
        <w:t>,</w:t>
      </w:r>
      <w:r w:rsidRPr="00F87116">
        <w:rPr>
          <w:rFonts w:ascii="Arial" w:hAnsi="Arial" w:cs="Arial"/>
          <w:color w:val="000000"/>
          <w:sz w:val="22"/>
          <w:szCs w:val="22"/>
        </w:rPr>
        <w:t xml:space="preserve"> mit Unterstützung eines externen Planungsbüros den Wärmeplan, d</w:t>
      </w:r>
      <w:r w:rsidR="00F443DD">
        <w:rPr>
          <w:rFonts w:ascii="Arial" w:hAnsi="Arial" w:cs="Arial"/>
          <w:color w:val="000000"/>
          <w:sz w:val="22"/>
          <w:szCs w:val="22"/>
        </w:rPr>
        <w:t>as heißt,</w:t>
      </w:r>
      <w:r w:rsidRPr="00F87116">
        <w:rPr>
          <w:rFonts w:ascii="Arial" w:hAnsi="Arial" w:cs="Arial"/>
          <w:color w:val="000000"/>
          <w:sz w:val="22"/>
          <w:szCs w:val="22"/>
        </w:rPr>
        <w:t xml:space="preserve"> ein strategisches Konzept für eine </w:t>
      </w:r>
      <w:r w:rsidR="006C3202" w:rsidRPr="00F87116">
        <w:rPr>
          <w:rFonts w:ascii="Arial" w:hAnsi="Arial" w:cs="Arial"/>
          <w:color w:val="000000"/>
          <w:sz w:val="22"/>
          <w:szCs w:val="22"/>
        </w:rPr>
        <w:t>sichere, regionale und klimafreundliche</w:t>
      </w:r>
      <w:r w:rsidR="006C3202" w:rsidRPr="00F87116" w:rsidDel="006C3202">
        <w:rPr>
          <w:rFonts w:ascii="Arial" w:hAnsi="Arial" w:cs="Arial"/>
          <w:color w:val="000000"/>
          <w:sz w:val="22"/>
          <w:szCs w:val="22"/>
        </w:rPr>
        <w:t xml:space="preserve"> </w:t>
      </w:r>
      <w:r w:rsidRPr="00F87116">
        <w:rPr>
          <w:rFonts w:ascii="Arial" w:hAnsi="Arial" w:cs="Arial"/>
          <w:color w:val="000000"/>
          <w:sz w:val="22"/>
          <w:szCs w:val="22"/>
        </w:rPr>
        <w:t>Wärmeversorgung, zu erarbeiten.</w:t>
      </w:r>
      <w:r w:rsidR="001A306D" w:rsidRPr="00F87116">
        <w:rPr>
          <w:rFonts w:ascii="Arial" w:hAnsi="Arial" w:cs="Arial"/>
          <w:color w:val="000000"/>
          <w:sz w:val="22"/>
          <w:szCs w:val="22"/>
        </w:rPr>
        <w:t xml:space="preserve"> Der Prozess der Wärmeplanung soll bis [Monat/Jahr] abgeschlossen sein. </w:t>
      </w:r>
      <w:r w:rsidR="00567D97" w:rsidRPr="00F87116">
        <w:rPr>
          <w:rFonts w:ascii="Arial" w:hAnsi="Arial" w:cs="Arial"/>
          <w:color w:val="000000"/>
          <w:sz w:val="22"/>
          <w:szCs w:val="22"/>
        </w:rPr>
        <w:t>Während des gesamten Wärmeplanungsprozesses werden wir alle relevanten Akteur</w:t>
      </w:r>
      <w:r w:rsidR="00F443DD">
        <w:rPr>
          <w:rFonts w:ascii="Arial" w:hAnsi="Arial" w:cs="Arial"/>
          <w:color w:val="000000"/>
          <w:sz w:val="22"/>
          <w:szCs w:val="22"/>
        </w:rPr>
        <w:t>innen und Akteure</w:t>
      </w:r>
      <w:r w:rsidR="00567D97" w:rsidRPr="00F87116">
        <w:rPr>
          <w:rFonts w:ascii="Arial" w:hAnsi="Arial" w:cs="Arial"/>
          <w:color w:val="000000"/>
          <w:sz w:val="22"/>
          <w:szCs w:val="22"/>
        </w:rPr>
        <w:t xml:space="preserve"> (Wirtschaft, Verbände, Öffentlichkeit) beteiligen und regelmäßig über Fortschritte und mögliche Hemmnisse informieren.</w:t>
      </w:r>
    </w:p>
    <w:p w14:paraId="3D24928F" w14:textId="207A8341" w:rsidR="001A306D" w:rsidRPr="00F87116" w:rsidRDefault="001A306D" w:rsidP="006F2D68">
      <w:pPr>
        <w:pStyle w:val="StandardWeb"/>
        <w:spacing w:before="0" w:beforeAutospacing="0" w:after="120" w:afterAutospacing="0" w:line="264" w:lineRule="auto"/>
        <w:jc w:val="both"/>
        <w:rPr>
          <w:rFonts w:ascii="Arial" w:hAnsi="Arial" w:cs="Arial"/>
          <w:color w:val="000000"/>
          <w:sz w:val="22"/>
          <w:szCs w:val="22"/>
        </w:rPr>
      </w:pPr>
      <w:r w:rsidRPr="00F87116">
        <w:rPr>
          <w:rFonts w:ascii="Arial" w:hAnsi="Arial" w:cs="Arial"/>
          <w:color w:val="000000"/>
          <w:sz w:val="22"/>
          <w:szCs w:val="22"/>
        </w:rPr>
        <w:t>Für die Koordination der Wärmeplanung ernennen wir innerhalb unserer Gemeindeverwaltung/Stadtverwaltung eine „</w:t>
      </w:r>
      <w:r w:rsidR="00567D97" w:rsidRPr="00F87116">
        <w:rPr>
          <w:rFonts w:ascii="Arial" w:hAnsi="Arial" w:cs="Arial"/>
          <w:color w:val="000000"/>
          <w:sz w:val="22"/>
          <w:szCs w:val="22"/>
        </w:rPr>
        <w:t>Projektleitung für die</w:t>
      </w:r>
      <w:r w:rsidRPr="00F87116">
        <w:rPr>
          <w:rFonts w:ascii="Arial" w:hAnsi="Arial" w:cs="Arial"/>
          <w:color w:val="000000"/>
          <w:sz w:val="22"/>
          <w:szCs w:val="22"/>
        </w:rPr>
        <w:t xml:space="preserve"> Wärmeplanung“. Diese wird als Hauptansprech</w:t>
      </w:r>
      <w:r w:rsidR="00F443DD">
        <w:rPr>
          <w:rFonts w:ascii="Arial" w:hAnsi="Arial" w:cs="Arial"/>
          <w:color w:val="000000"/>
          <w:sz w:val="22"/>
          <w:szCs w:val="22"/>
        </w:rPr>
        <w:t>person</w:t>
      </w:r>
      <w:r w:rsidRPr="00F87116">
        <w:rPr>
          <w:rFonts w:ascii="Arial" w:hAnsi="Arial" w:cs="Arial"/>
          <w:color w:val="000000"/>
          <w:sz w:val="22"/>
          <w:szCs w:val="22"/>
        </w:rPr>
        <w:t xml:space="preserve"> für wärmeplanungsbezogene Belange fungieren</w:t>
      </w:r>
      <w:r w:rsidR="00E54971" w:rsidRPr="00F87116">
        <w:rPr>
          <w:rFonts w:ascii="Arial" w:hAnsi="Arial" w:cs="Arial"/>
          <w:color w:val="000000"/>
          <w:sz w:val="22"/>
          <w:szCs w:val="22"/>
        </w:rPr>
        <w:t>.</w:t>
      </w:r>
      <w:r w:rsidRPr="00F87116">
        <w:rPr>
          <w:rFonts w:ascii="Arial" w:hAnsi="Arial" w:cs="Arial"/>
          <w:color w:val="000000"/>
          <w:sz w:val="22"/>
          <w:szCs w:val="22"/>
        </w:rPr>
        <w:t xml:space="preserve"> </w:t>
      </w:r>
      <w:r w:rsidRPr="00F87116">
        <w:rPr>
          <w:rFonts w:ascii="Arial" w:hAnsi="Arial" w:cs="Arial"/>
          <w:i/>
          <w:color w:val="000000"/>
          <w:sz w:val="22"/>
          <w:szCs w:val="22"/>
        </w:rPr>
        <w:t>[</w:t>
      </w:r>
      <w:r w:rsidRPr="00F87116">
        <w:rPr>
          <w:rFonts w:ascii="Arial" w:hAnsi="Arial" w:cs="Arial"/>
          <w:i/>
          <w:color w:val="000000"/>
          <w:sz w:val="22"/>
          <w:szCs w:val="22"/>
          <w:u w:val="single"/>
        </w:rPr>
        <w:t>Bei gemeindeübergreifender Wärmeplanung</w:t>
      </w:r>
      <w:r w:rsidRPr="00F87116">
        <w:rPr>
          <w:rFonts w:ascii="Arial" w:hAnsi="Arial" w:cs="Arial"/>
          <w:i/>
          <w:color w:val="000000"/>
          <w:sz w:val="22"/>
          <w:szCs w:val="22"/>
        </w:rPr>
        <w:t>: Diese/r wird als Hauptansprech</w:t>
      </w:r>
      <w:r w:rsidR="00F443DD">
        <w:rPr>
          <w:rFonts w:ascii="Arial" w:hAnsi="Arial" w:cs="Arial"/>
          <w:i/>
          <w:color w:val="000000"/>
          <w:sz w:val="22"/>
          <w:szCs w:val="22"/>
        </w:rPr>
        <w:t xml:space="preserve">person </w:t>
      </w:r>
      <w:r w:rsidRPr="00F87116">
        <w:rPr>
          <w:rFonts w:ascii="Arial" w:hAnsi="Arial" w:cs="Arial"/>
          <w:i/>
          <w:color w:val="000000"/>
          <w:sz w:val="22"/>
          <w:szCs w:val="22"/>
        </w:rPr>
        <w:t>für wärmeplanungsbezogene Belange fungieren und regelmäßig an den Lenkungs</w:t>
      </w:r>
      <w:r w:rsidR="00567D97" w:rsidRPr="00F87116">
        <w:rPr>
          <w:rFonts w:ascii="Arial" w:hAnsi="Arial" w:cs="Arial"/>
          <w:i/>
          <w:color w:val="000000"/>
          <w:sz w:val="22"/>
          <w:szCs w:val="22"/>
        </w:rPr>
        <w:t>k</w:t>
      </w:r>
      <w:r w:rsidRPr="00F87116">
        <w:rPr>
          <w:rFonts w:ascii="Arial" w:hAnsi="Arial" w:cs="Arial"/>
          <w:i/>
          <w:color w:val="000000"/>
          <w:sz w:val="22"/>
          <w:szCs w:val="22"/>
        </w:rPr>
        <w:t xml:space="preserve">reissitzungen des Planungskonvois teilnehmen.] </w:t>
      </w:r>
      <w:r w:rsidRPr="00F87116">
        <w:rPr>
          <w:rFonts w:ascii="Arial" w:hAnsi="Arial" w:cs="Arial"/>
          <w:color w:val="000000"/>
          <w:sz w:val="22"/>
          <w:szCs w:val="22"/>
        </w:rPr>
        <w:t>Zudem richten wir eine verwaltungsinterne Arbeitsgruppe Wärmeplanung ein.</w:t>
      </w:r>
    </w:p>
    <w:p w14:paraId="3F5CA676" w14:textId="517B05DF" w:rsidR="00E54971" w:rsidRPr="00F87116" w:rsidRDefault="00AF3F27" w:rsidP="006F2D68">
      <w:pPr>
        <w:pStyle w:val="StandardWeb"/>
        <w:spacing w:before="0" w:beforeAutospacing="0" w:after="120" w:afterAutospacing="0" w:line="264" w:lineRule="auto"/>
        <w:jc w:val="both"/>
        <w:rPr>
          <w:rFonts w:ascii="Arial" w:hAnsi="Arial" w:cs="Arial"/>
          <w:sz w:val="22"/>
          <w:szCs w:val="22"/>
        </w:rPr>
      </w:pPr>
      <w:r w:rsidRPr="00F87116">
        <w:rPr>
          <w:rFonts w:ascii="Arial" w:hAnsi="Arial" w:cs="Arial"/>
          <w:sz w:val="22"/>
          <w:szCs w:val="22"/>
        </w:rPr>
        <w:t>Der vorliegende</w:t>
      </w:r>
      <w:r w:rsidR="00462D91" w:rsidRPr="00F87116">
        <w:rPr>
          <w:rFonts w:ascii="Arial" w:hAnsi="Arial" w:cs="Arial"/>
          <w:sz w:val="22"/>
          <w:szCs w:val="22"/>
        </w:rPr>
        <w:t xml:space="preserve"> Grundsatzbeschluss </w:t>
      </w:r>
      <w:r w:rsidR="00E54971" w:rsidRPr="00F87116">
        <w:rPr>
          <w:rFonts w:ascii="Arial" w:hAnsi="Arial" w:cs="Arial"/>
          <w:sz w:val="22"/>
          <w:szCs w:val="22"/>
        </w:rPr>
        <w:t xml:space="preserve">ist gemäß § 13 Absatz 1 Nummer 1 WPG </w:t>
      </w:r>
      <w:r w:rsidR="00CD3599" w:rsidRPr="00F87116">
        <w:rPr>
          <w:rFonts w:ascii="Arial" w:hAnsi="Arial" w:cs="Arial"/>
          <w:sz w:val="22"/>
          <w:szCs w:val="22"/>
        </w:rPr>
        <w:t xml:space="preserve">der Ausgangspunkt für den Wärmeplanungsprozess in unserer Gemeinde/Stadt. </w:t>
      </w:r>
      <w:r w:rsidRPr="00F87116">
        <w:rPr>
          <w:rFonts w:ascii="Arial" w:hAnsi="Arial" w:cs="Arial"/>
          <w:sz w:val="22"/>
          <w:szCs w:val="22"/>
        </w:rPr>
        <w:t xml:space="preserve">Weitere </w:t>
      </w:r>
      <w:r w:rsidR="00462D91" w:rsidRPr="00F87116">
        <w:rPr>
          <w:rFonts w:ascii="Arial" w:hAnsi="Arial" w:cs="Arial"/>
          <w:sz w:val="22"/>
          <w:szCs w:val="22"/>
        </w:rPr>
        <w:t xml:space="preserve">Informationen </w:t>
      </w:r>
      <w:r w:rsidRPr="00F87116">
        <w:rPr>
          <w:rFonts w:ascii="Arial" w:hAnsi="Arial" w:cs="Arial"/>
          <w:sz w:val="22"/>
          <w:szCs w:val="22"/>
        </w:rPr>
        <w:t xml:space="preserve">sind </w:t>
      </w:r>
      <w:r w:rsidR="00462D91" w:rsidRPr="00F87116">
        <w:rPr>
          <w:rFonts w:ascii="Arial" w:hAnsi="Arial" w:cs="Arial"/>
          <w:sz w:val="22"/>
          <w:szCs w:val="22"/>
        </w:rPr>
        <w:t>im Anhang de</w:t>
      </w:r>
      <w:r w:rsidR="00E54971" w:rsidRPr="00F87116">
        <w:rPr>
          <w:rFonts w:ascii="Arial" w:hAnsi="Arial" w:cs="Arial"/>
          <w:sz w:val="22"/>
          <w:szCs w:val="22"/>
        </w:rPr>
        <w:t>r</w:t>
      </w:r>
      <w:r w:rsidR="00462D91" w:rsidRPr="00F87116">
        <w:rPr>
          <w:rFonts w:ascii="Arial" w:hAnsi="Arial" w:cs="Arial"/>
          <w:sz w:val="22"/>
          <w:szCs w:val="22"/>
        </w:rPr>
        <w:t xml:space="preserve"> Beschlussvorlage </w:t>
      </w:r>
      <w:r w:rsidRPr="00F87116">
        <w:rPr>
          <w:rFonts w:ascii="Arial" w:hAnsi="Arial" w:cs="Arial"/>
          <w:sz w:val="22"/>
          <w:szCs w:val="22"/>
        </w:rPr>
        <w:t>zu finden.</w:t>
      </w:r>
    </w:p>
    <w:p w14:paraId="606ADFB2" w14:textId="77777777" w:rsidR="00814BC3" w:rsidRPr="00F87116" w:rsidRDefault="00E54971" w:rsidP="006F2D68">
      <w:pPr>
        <w:spacing w:after="120"/>
        <w:rPr>
          <w:rFonts w:ascii="Arial" w:eastAsia="Times New Roman" w:hAnsi="Arial" w:cs="Arial"/>
          <w:b/>
          <w:i/>
          <w:lang w:eastAsia="de-DE"/>
        </w:rPr>
      </w:pPr>
      <w:r w:rsidRPr="00F87116">
        <w:rPr>
          <w:rFonts w:ascii="Arial" w:eastAsia="Times New Roman" w:hAnsi="Arial" w:cs="Arial"/>
          <w:b/>
          <w:i/>
          <w:lang w:eastAsia="de-DE"/>
        </w:rPr>
        <w:t xml:space="preserve">Beispiel </w:t>
      </w:r>
      <w:r w:rsidR="00814BC3" w:rsidRPr="00F87116">
        <w:rPr>
          <w:rFonts w:ascii="Arial" w:eastAsia="Times New Roman" w:hAnsi="Arial" w:cs="Arial"/>
          <w:b/>
          <w:i/>
          <w:lang w:eastAsia="de-DE"/>
        </w:rPr>
        <w:t xml:space="preserve">Beschlussvorschlag: </w:t>
      </w:r>
    </w:p>
    <w:p w14:paraId="7F149FE7" w14:textId="170A168E" w:rsidR="00814BC3" w:rsidRPr="00F87116" w:rsidRDefault="00814BC3" w:rsidP="006F2D68">
      <w:pPr>
        <w:numPr>
          <w:ilvl w:val="0"/>
          <w:numId w:val="17"/>
        </w:numPr>
        <w:tabs>
          <w:tab w:val="clear" w:pos="720"/>
          <w:tab w:val="num" w:pos="284"/>
        </w:tabs>
        <w:spacing w:after="120"/>
        <w:ind w:left="284" w:hanging="284"/>
        <w:rPr>
          <w:rFonts w:ascii="Arial" w:eastAsiaTheme="minorEastAsia" w:hAnsi="Arial" w:cs="Arial"/>
          <w:i/>
          <w:color w:val="000000"/>
          <w:kern w:val="24"/>
          <w:lang w:eastAsia="de-DE"/>
        </w:rPr>
      </w:pPr>
      <w:r w:rsidRPr="00F87116">
        <w:rPr>
          <w:rFonts w:ascii="Arial" w:eastAsiaTheme="minorEastAsia" w:hAnsi="Arial" w:cs="Arial"/>
          <w:color w:val="000000"/>
          <w:kern w:val="24"/>
          <w:lang w:eastAsia="de-DE"/>
        </w:rPr>
        <w:t>Die Gemeinde</w:t>
      </w:r>
      <w:r w:rsidR="006D2652" w:rsidRPr="00F87116">
        <w:rPr>
          <w:rFonts w:ascii="Arial" w:eastAsiaTheme="minorEastAsia" w:hAnsi="Arial" w:cs="Arial"/>
          <w:color w:val="000000"/>
          <w:kern w:val="24"/>
          <w:lang w:eastAsia="de-DE"/>
        </w:rPr>
        <w:t>/Stadt</w:t>
      </w:r>
      <w:r w:rsidRPr="00F87116">
        <w:rPr>
          <w:rFonts w:ascii="Arial" w:eastAsiaTheme="minorEastAsia" w:hAnsi="Arial" w:cs="Arial"/>
          <w:color w:val="000000"/>
          <w:kern w:val="24"/>
          <w:lang w:eastAsia="de-DE"/>
        </w:rPr>
        <w:t xml:space="preserve"> </w:t>
      </w:r>
      <w:r w:rsidR="003C16D6" w:rsidRPr="00F87116">
        <w:rPr>
          <w:rFonts w:ascii="Arial" w:eastAsiaTheme="minorEastAsia" w:hAnsi="Arial" w:cs="Arial"/>
          <w:color w:val="000000"/>
          <w:kern w:val="24"/>
          <w:lang w:eastAsia="de-DE"/>
        </w:rPr>
        <w:t>XY</w:t>
      </w:r>
      <w:r w:rsidRPr="00F87116">
        <w:rPr>
          <w:rFonts w:ascii="Arial" w:eastAsiaTheme="minorEastAsia" w:hAnsi="Arial" w:cs="Arial"/>
          <w:color w:val="000000"/>
          <w:kern w:val="24"/>
          <w:lang w:eastAsia="de-DE"/>
        </w:rPr>
        <w:t xml:space="preserve"> führt für das gesamte Gemeindegebiet </w:t>
      </w:r>
      <w:r w:rsidR="006D2652" w:rsidRPr="00F87116">
        <w:rPr>
          <w:rFonts w:ascii="Arial" w:eastAsiaTheme="minorEastAsia" w:hAnsi="Arial" w:cs="Arial"/>
          <w:color w:val="000000"/>
          <w:kern w:val="24"/>
          <w:lang w:eastAsia="de-DE"/>
        </w:rPr>
        <w:t xml:space="preserve">erstmalig </w:t>
      </w:r>
      <w:r w:rsidRPr="00F87116">
        <w:rPr>
          <w:rFonts w:ascii="Arial" w:eastAsiaTheme="minorEastAsia" w:hAnsi="Arial" w:cs="Arial"/>
          <w:color w:val="000000"/>
          <w:kern w:val="24"/>
          <w:lang w:eastAsia="de-DE"/>
        </w:rPr>
        <w:t xml:space="preserve">eine Wärmeplanung durch. </w:t>
      </w:r>
      <w:r w:rsidR="006D2652" w:rsidRPr="00F87116">
        <w:rPr>
          <w:rFonts w:ascii="Arial" w:eastAsiaTheme="minorEastAsia" w:hAnsi="Arial" w:cs="Arial"/>
          <w:i/>
          <w:color w:val="000000"/>
          <w:kern w:val="24"/>
          <w:u w:val="single"/>
          <w:lang w:eastAsia="de-DE"/>
        </w:rPr>
        <w:t>[Ergänzung bei gemeindeübergreifender Wärmeplanung</w:t>
      </w:r>
      <w:r w:rsidR="006D2652" w:rsidRPr="00F87116">
        <w:rPr>
          <w:rFonts w:ascii="Arial" w:eastAsiaTheme="minorEastAsia" w:hAnsi="Arial" w:cs="Arial"/>
          <w:i/>
          <w:color w:val="000000"/>
          <w:kern w:val="24"/>
          <w:lang w:eastAsia="de-DE"/>
        </w:rPr>
        <w:t xml:space="preserve">: Die Gemeinde/Stadt </w:t>
      </w:r>
      <w:r w:rsidR="00567D97" w:rsidRPr="00F87116">
        <w:rPr>
          <w:rFonts w:ascii="Arial" w:eastAsiaTheme="minorEastAsia" w:hAnsi="Arial" w:cs="Arial"/>
          <w:i/>
          <w:color w:val="000000"/>
          <w:kern w:val="24"/>
          <w:lang w:eastAsia="de-DE"/>
        </w:rPr>
        <w:t>[Name]</w:t>
      </w:r>
      <w:r w:rsidR="003C16D6" w:rsidRPr="00F87116">
        <w:rPr>
          <w:rFonts w:ascii="Arial" w:eastAsiaTheme="minorEastAsia" w:hAnsi="Arial" w:cs="Arial"/>
          <w:i/>
          <w:color w:val="000000"/>
          <w:kern w:val="24"/>
          <w:lang w:eastAsia="de-DE"/>
        </w:rPr>
        <w:t xml:space="preserve"> </w:t>
      </w:r>
      <w:r w:rsidR="006D2652" w:rsidRPr="00F87116">
        <w:rPr>
          <w:rFonts w:ascii="Arial" w:eastAsiaTheme="minorEastAsia" w:hAnsi="Arial" w:cs="Arial"/>
          <w:i/>
          <w:color w:val="000000"/>
          <w:kern w:val="24"/>
          <w:lang w:eastAsia="de-DE"/>
        </w:rPr>
        <w:t>wird die Wärmeplanung gemeinsam mit [Zahl] Gemeinden in einem sog</w:t>
      </w:r>
      <w:r w:rsidR="00F443DD">
        <w:rPr>
          <w:rFonts w:ascii="Arial" w:eastAsiaTheme="minorEastAsia" w:hAnsi="Arial" w:cs="Arial"/>
          <w:i/>
          <w:color w:val="000000"/>
          <w:kern w:val="24"/>
          <w:lang w:eastAsia="de-DE"/>
        </w:rPr>
        <w:t>enannten</w:t>
      </w:r>
      <w:r w:rsidR="006D2652" w:rsidRPr="00F87116">
        <w:rPr>
          <w:rFonts w:ascii="Arial" w:eastAsiaTheme="minorEastAsia" w:hAnsi="Arial" w:cs="Arial"/>
          <w:i/>
          <w:color w:val="000000"/>
          <w:kern w:val="24"/>
          <w:lang w:eastAsia="de-DE"/>
        </w:rPr>
        <w:t xml:space="preserve"> Planungskonvoi durchzuführen].</w:t>
      </w:r>
    </w:p>
    <w:p w14:paraId="554764DE" w14:textId="77777777" w:rsidR="00814BC3" w:rsidRPr="00F87116" w:rsidRDefault="00814BC3" w:rsidP="006F2D68">
      <w:pPr>
        <w:numPr>
          <w:ilvl w:val="0"/>
          <w:numId w:val="17"/>
        </w:numPr>
        <w:tabs>
          <w:tab w:val="clear" w:pos="720"/>
          <w:tab w:val="num" w:pos="284"/>
        </w:tabs>
        <w:spacing w:after="120"/>
        <w:ind w:left="284" w:hanging="284"/>
        <w:rPr>
          <w:rFonts w:ascii="Arial" w:eastAsia="Times New Roman" w:hAnsi="Arial" w:cs="Arial"/>
          <w:lang w:eastAsia="de-DE"/>
        </w:rPr>
      </w:pPr>
      <w:r w:rsidRPr="00F87116">
        <w:rPr>
          <w:rFonts w:ascii="Arial" w:eastAsiaTheme="minorEastAsia" w:hAnsi="Arial" w:cs="Arial"/>
          <w:color w:val="000000"/>
          <w:kern w:val="24"/>
          <w:lang w:eastAsia="de-DE"/>
        </w:rPr>
        <w:t>Die Gemeindeverwaltung</w:t>
      </w:r>
      <w:r w:rsidR="006D2652" w:rsidRPr="00F87116">
        <w:rPr>
          <w:rFonts w:ascii="Arial" w:eastAsiaTheme="minorEastAsia" w:hAnsi="Arial" w:cs="Arial"/>
          <w:color w:val="000000"/>
          <w:kern w:val="24"/>
          <w:lang w:eastAsia="de-DE"/>
        </w:rPr>
        <w:t>/Stadtverwaltung</w:t>
      </w:r>
      <w:r w:rsidRPr="00F87116">
        <w:rPr>
          <w:rFonts w:ascii="Arial" w:eastAsiaTheme="minorEastAsia" w:hAnsi="Arial" w:cs="Arial"/>
          <w:color w:val="000000"/>
          <w:kern w:val="24"/>
          <w:lang w:eastAsia="de-DE"/>
        </w:rPr>
        <w:t xml:space="preserve"> wird beauftragt, alle notwendigen Vorbereitungen für die Erstellung </w:t>
      </w:r>
      <w:r w:rsidR="006D2652" w:rsidRPr="00F87116">
        <w:rPr>
          <w:rFonts w:ascii="Arial" w:eastAsiaTheme="minorEastAsia" w:hAnsi="Arial" w:cs="Arial"/>
          <w:color w:val="000000"/>
          <w:kern w:val="24"/>
          <w:lang w:eastAsia="de-DE"/>
        </w:rPr>
        <w:t>der</w:t>
      </w:r>
      <w:r w:rsidRPr="00F87116">
        <w:rPr>
          <w:rFonts w:ascii="Arial" w:eastAsiaTheme="minorEastAsia" w:hAnsi="Arial" w:cs="Arial"/>
          <w:color w:val="000000"/>
          <w:kern w:val="24"/>
          <w:lang w:eastAsia="de-DE"/>
        </w:rPr>
        <w:t xml:space="preserve"> Wärmeplanung zu treffen.</w:t>
      </w:r>
    </w:p>
    <w:p w14:paraId="2EF56D8B" w14:textId="19C3F83F" w:rsidR="006D2652" w:rsidRPr="00F87116" w:rsidRDefault="006D2652" w:rsidP="006F2D68">
      <w:pPr>
        <w:numPr>
          <w:ilvl w:val="0"/>
          <w:numId w:val="17"/>
        </w:numPr>
        <w:tabs>
          <w:tab w:val="clear" w:pos="720"/>
          <w:tab w:val="num" w:pos="284"/>
        </w:tabs>
        <w:spacing w:after="120"/>
        <w:ind w:left="284" w:hanging="284"/>
        <w:rPr>
          <w:rFonts w:ascii="Arial" w:eastAsia="Times New Roman" w:hAnsi="Arial" w:cs="Arial"/>
          <w:lang w:eastAsia="de-DE"/>
        </w:rPr>
      </w:pPr>
      <w:r w:rsidRPr="00F87116">
        <w:rPr>
          <w:rFonts w:ascii="Arial" w:hAnsi="Arial" w:cs="Arial"/>
          <w:color w:val="000000"/>
        </w:rPr>
        <w:lastRenderedPageBreak/>
        <w:t>Für die Erstellung der Wärmeplanung erhält die Gemeinde/Stadt Konnexitätszahlungen vonseiten der Landesregierung.</w:t>
      </w:r>
    </w:p>
    <w:p w14:paraId="18783F9F" w14:textId="77777777" w:rsidR="00814BC3" w:rsidRPr="00F87116" w:rsidRDefault="006D2652" w:rsidP="006F2D68">
      <w:pPr>
        <w:numPr>
          <w:ilvl w:val="0"/>
          <w:numId w:val="17"/>
        </w:numPr>
        <w:tabs>
          <w:tab w:val="clear" w:pos="720"/>
          <w:tab w:val="num" w:pos="284"/>
        </w:tabs>
        <w:spacing w:after="120"/>
        <w:ind w:left="284" w:hanging="284"/>
        <w:rPr>
          <w:rFonts w:ascii="Arial" w:eastAsia="Times New Roman" w:hAnsi="Arial" w:cs="Arial"/>
          <w:lang w:eastAsia="de-DE"/>
        </w:rPr>
      </w:pPr>
      <w:r w:rsidRPr="00F87116">
        <w:rPr>
          <w:rFonts w:ascii="Arial" w:hAnsi="Arial" w:cs="Arial"/>
          <w:color w:val="000000"/>
        </w:rPr>
        <w:t xml:space="preserve">Die Wärmeplanung wird mit fachlicher Unterstützung eines externen Planungsbüros erfolgen. </w:t>
      </w:r>
    </w:p>
    <w:p w14:paraId="582D6D3C" w14:textId="615D910E" w:rsidR="006D2652" w:rsidRPr="00F87116" w:rsidRDefault="00814BC3" w:rsidP="006F2D68">
      <w:pPr>
        <w:numPr>
          <w:ilvl w:val="0"/>
          <w:numId w:val="17"/>
        </w:numPr>
        <w:tabs>
          <w:tab w:val="clear" w:pos="720"/>
          <w:tab w:val="num" w:pos="284"/>
        </w:tabs>
        <w:spacing w:after="120"/>
        <w:ind w:left="284" w:hanging="284"/>
        <w:rPr>
          <w:rFonts w:ascii="Arial" w:eastAsia="Times New Roman" w:hAnsi="Arial" w:cs="Arial"/>
          <w:lang w:eastAsia="de-DE"/>
        </w:rPr>
      </w:pPr>
      <w:r w:rsidRPr="00F87116">
        <w:rPr>
          <w:rFonts w:ascii="Arial" w:eastAsiaTheme="minorEastAsia" w:hAnsi="Arial" w:cs="Arial"/>
          <w:color w:val="000000"/>
          <w:kern w:val="24"/>
          <w:lang w:eastAsia="de-DE"/>
        </w:rPr>
        <w:t xml:space="preserve">Für die erforderlichen Zuarbeiten für die erstmalige Erstellung der Wärmeplanung sowie für die dauerhafte Begleitung der Umsetzung und Fortschreibung </w:t>
      </w:r>
      <w:r w:rsidR="006D2652" w:rsidRPr="00F87116">
        <w:rPr>
          <w:rFonts w:ascii="Arial" w:eastAsiaTheme="minorEastAsia" w:hAnsi="Arial" w:cs="Arial"/>
          <w:color w:val="000000"/>
          <w:kern w:val="24"/>
          <w:lang w:eastAsia="de-DE"/>
        </w:rPr>
        <w:t xml:space="preserve">wird </w:t>
      </w:r>
      <w:r w:rsidR="00567D97" w:rsidRPr="00F87116">
        <w:rPr>
          <w:rFonts w:ascii="Arial" w:eastAsiaTheme="minorEastAsia" w:hAnsi="Arial" w:cs="Arial"/>
          <w:color w:val="000000"/>
          <w:kern w:val="24"/>
          <w:lang w:eastAsia="de-DE"/>
        </w:rPr>
        <w:t>eine Projektleitung für die</w:t>
      </w:r>
      <w:r w:rsidR="006D2652" w:rsidRPr="00F87116">
        <w:rPr>
          <w:rFonts w:ascii="Arial" w:eastAsiaTheme="minorEastAsia" w:hAnsi="Arial" w:cs="Arial"/>
          <w:color w:val="000000"/>
          <w:kern w:val="24"/>
          <w:lang w:eastAsia="de-DE"/>
        </w:rPr>
        <w:t xml:space="preserve"> Wärmeplanung ernannt</w:t>
      </w:r>
      <w:r w:rsidR="00567D97" w:rsidRPr="00F87116">
        <w:rPr>
          <w:rFonts w:ascii="Arial" w:eastAsiaTheme="minorEastAsia" w:hAnsi="Arial" w:cs="Arial"/>
          <w:color w:val="000000"/>
          <w:kern w:val="24"/>
          <w:lang w:eastAsia="de-DE"/>
        </w:rPr>
        <w:t>.</w:t>
      </w:r>
    </w:p>
    <w:p w14:paraId="61C472A8" w14:textId="76D1AE5A" w:rsidR="00052DA7" w:rsidRPr="00F87116" w:rsidRDefault="00814BC3" w:rsidP="006F2D68">
      <w:pPr>
        <w:numPr>
          <w:ilvl w:val="0"/>
          <w:numId w:val="17"/>
        </w:numPr>
        <w:tabs>
          <w:tab w:val="clear" w:pos="720"/>
          <w:tab w:val="num" w:pos="284"/>
        </w:tabs>
        <w:spacing w:after="120"/>
        <w:ind w:left="284" w:hanging="284"/>
        <w:rPr>
          <w:rFonts w:ascii="Arial" w:hAnsi="Arial" w:cs="Arial"/>
        </w:rPr>
      </w:pPr>
      <w:r w:rsidRPr="00F87116">
        <w:rPr>
          <w:rFonts w:ascii="Arial" w:eastAsiaTheme="minorEastAsia" w:hAnsi="Arial" w:cs="Arial"/>
          <w:color w:val="000000"/>
          <w:kern w:val="24"/>
          <w:lang w:eastAsia="de-DE"/>
        </w:rPr>
        <w:t xml:space="preserve">Die Kosten für die Erstellung der Wärmeplanung sind im diesjährigen Haushalt sowie in den Haushalten der Folgejahre </w:t>
      </w:r>
      <w:r w:rsidR="00567D97" w:rsidRPr="00F87116">
        <w:rPr>
          <w:rFonts w:ascii="Arial" w:eastAsiaTheme="minorEastAsia" w:hAnsi="Arial" w:cs="Arial"/>
          <w:color w:val="000000"/>
          <w:kern w:val="24"/>
          <w:lang w:eastAsia="de-DE"/>
        </w:rPr>
        <w:t>[Jahreszahl]</w:t>
      </w:r>
      <w:r w:rsidR="003C16D6" w:rsidRPr="00F87116">
        <w:rPr>
          <w:rFonts w:ascii="Arial" w:eastAsiaTheme="minorEastAsia" w:hAnsi="Arial" w:cs="Arial"/>
          <w:color w:val="000000"/>
          <w:kern w:val="24"/>
          <w:lang w:eastAsia="de-DE"/>
        </w:rPr>
        <w:t xml:space="preserve"> bis </w:t>
      </w:r>
      <w:r w:rsidR="00567D97" w:rsidRPr="00F87116">
        <w:rPr>
          <w:rFonts w:ascii="Arial" w:eastAsiaTheme="minorEastAsia" w:hAnsi="Arial" w:cs="Arial"/>
          <w:color w:val="000000"/>
          <w:kern w:val="24"/>
          <w:lang w:eastAsia="de-DE"/>
        </w:rPr>
        <w:t xml:space="preserve">[Jahreszahl] </w:t>
      </w:r>
      <w:r w:rsidRPr="00F87116">
        <w:rPr>
          <w:rFonts w:ascii="Arial" w:eastAsiaTheme="minorEastAsia" w:hAnsi="Arial" w:cs="Arial"/>
          <w:color w:val="000000"/>
          <w:kern w:val="24"/>
          <w:lang w:eastAsia="de-DE"/>
        </w:rPr>
        <w:t>einzuplanen.</w:t>
      </w:r>
    </w:p>
    <w:sectPr w:rsidR="00052DA7" w:rsidRPr="00F87116" w:rsidSect="006312F6">
      <w:headerReference w:type="default" r:id="rId12"/>
      <w:pgSz w:w="11906" w:h="16838" w:code="9"/>
      <w:pgMar w:top="1588" w:right="1219" w:bottom="1418" w:left="1191"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C749CC" w14:textId="77777777" w:rsidR="00F73BE6" w:rsidRDefault="00F73BE6" w:rsidP="00BB2C03">
      <w:pPr>
        <w:spacing w:after="0" w:line="240" w:lineRule="auto"/>
      </w:pPr>
      <w:r>
        <w:separator/>
      </w:r>
    </w:p>
  </w:endnote>
  <w:endnote w:type="continuationSeparator" w:id="0">
    <w:p w14:paraId="38224CDB" w14:textId="77777777" w:rsidR="00F73BE6" w:rsidRDefault="00F73BE6" w:rsidP="00BB2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1A2003" w14:textId="77777777" w:rsidR="00F73BE6" w:rsidRDefault="00F73BE6" w:rsidP="00BB2C03">
      <w:pPr>
        <w:spacing w:after="0" w:line="240" w:lineRule="auto"/>
      </w:pPr>
      <w:r>
        <w:separator/>
      </w:r>
    </w:p>
  </w:footnote>
  <w:footnote w:type="continuationSeparator" w:id="0">
    <w:p w14:paraId="686AA3E6" w14:textId="77777777" w:rsidR="00F73BE6" w:rsidRDefault="00F73BE6" w:rsidP="00BB2C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KuF-Zeile"/>
      <w:tblW w:w="9469" w:type="dxa"/>
      <w:tblLayout w:type="fixed"/>
      <w:tblLook w:val="04A0" w:firstRow="1" w:lastRow="0" w:firstColumn="1" w:lastColumn="0" w:noHBand="0" w:noVBand="1"/>
    </w:tblPr>
    <w:tblGrid>
      <w:gridCol w:w="8766"/>
      <w:gridCol w:w="703"/>
    </w:tblGrid>
    <w:tr w:rsidR="00B47E92" w:rsidRPr="001221E9" w14:paraId="5C0D050D" w14:textId="77777777" w:rsidTr="000A3FE9">
      <w:tc>
        <w:tcPr>
          <w:tcW w:w="8766" w:type="dxa"/>
        </w:tcPr>
        <w:p w14:paraId="3ABFF002" w14:textId="437E6321" w:rsidR="006D2652" w:rsidRPr="001221E9" w:rsidRDefault="006D2652" w:rsidP="006D2652">
          <w:pPr>
            <w:pStyle w:val="KopfzeileFett"/>
            <w:rPr>
              <w:rFonts w:ascii="Arial" w:hAnsi="Arial" w:cs="Arial"/>
            </w:rPr>
          </w:pPr>
          <w:r w:rsidRPr="001221E9">
            <w:rPr>
              <w:rFonts w:ascii="Arial" w:hAnsi="Arial" w:cs="Arial"/>
            </w:rPr>
            <w:t>Vorlagensammlung „Starthilfe Kommunale Wärmeplanung“</w:t>
          </w:r>
        </w:p>
        <w:p w14:paraId="47F50466" w14:textId="04DDC8EC" w:rsidR="00B47E92" w:rsidRPr="001221E9" w:rsidRDefault="003400EB" w:rsidP="006D2652">
          <w:pPr>
            <w:pStyle w:val="KopfzeileFett"/>
            <w:rPr>
              <w:rFonts w:ascii="Arial" w:hAnsi="Arial" w:cs="Arial"/>
            </w:rPr>
          </w:pPr>
          <w:r w:rsidRPr="001221E9">
            <w:rPr>
              <w:rFonts w:ascii="Arial" w:hAnsi="Arial" w:cs="Arial"/>
            </w:rPr>
            <w:t>Vorlage KWP 01_Grundsatzbeschluss Wärmeplanung</w:t>
          </w:r>
        </w:p>
        <w:p w14:paraId="1DB698B2" w14:textId="70D981D9" w:rsidR="00B47E92" w:rsidRPr="001221E9" w:rsidRDefault="00B47E92" w:rsidP="002678A4">
          <w:pPr>
            <w:pStyle w:val="Kopfzeile"/>
            <w:tabs>
              <w:tab w:val="right" w:pos="9468"/>
            </w:tabs>
            <w:rPr>
              <w:rFonts w:ascii="Arial" w:hAnsi="Arial" w:cs="Arial"/>
            </w:rPr>
          </w:pPr>
        </w:p>
      </w:tc>
      <w:tc>
        <w:tcPr>
          <w:tcW w:w="703" w:type="dxa"/>
        </w:tcPr>
        <w:p w14:paraId="010C9DC3" w14:textId="3375D65F" w:rsidR="00B47E92" w:rsidRPr="001221E9" w:rsidRDefault="00B47E92" w:rsidP="00390777">
          <w:pPr>
            <w:pStyle w:val="Kopfzeilerechts"/>
            <w:spacing w:before="60"/>
            <w:rPr>
              <w:rFonts w:ascii="Arial" w:hAnsi="Arial" w:cs="Arial"/>
            </w:rPr>
          </w:pPr>
        </w:p>
      </w:tc>
    </w:tr>
  </w:tbl>
  <w:p w14:paraId="7A879AF0" w14:textId="7A0F7A29" w:rsidR="00FB0A00" w:rsidRPr="001221E9" w:rsidRDefault="00FB0A00" w:rsidP="0011745C">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D72DE8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B46510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D4EDC9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E1407F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3AA2778"/>
    <w:lvl w:ilvl="0">
      <w:start w:val="1"/>
      <w:numFmt w:val="bullet"/>
      <w:pStyle w:val="Aufzhlungszeichen5"/>
      <w:lvlText w:val="·"/>
      <w:lvlJc w:val="left"/>
      <w:pPr>
        <w:ind w:left="1492" w:hanging="360"/>
      </w:pPr>
      <w:rPr>
        <w:rFonts w:ascii="Calibri Light" w:hAnsi="Calibri Light" w:hint="default"/>
      </w:rPr>
    </w:lvl>
  </w:abstractNum>
  <w:abstractNum w:abstractNumId="5" w15:restartNumberingAfterBreak="0">
    <w:nsid w:val="FFFFFF88"/>
    <w:multiLevelType w:val="singleLevel"/>
    <w:tmpl w:val="939EBAF4"/>
    <w:lvl w:ilvl="0">
      <w:start w:val="1"/>
      <w:numFmt w:val="decimal"/>
      <w:pStyle w:val="Listennummer"/>
      <w:lvlText w:val="%1."/>
      <w:lvlJc w:val="left"/>
      <w:pPr>
        <w:tabs>
          <w:tab w:val="num" w:pos="360"/>
        </w:tabs>
        <w:ind w:left="360" w:hanging="360"/>
      </w:pPr>
    </w:lvl>
  </w:abstractNum>
  <w:abstractNum w:abstractNumId="6" w15:restartNumberingAfterBreak="0">
    <w:nsid w:val="1028770A"/>
    <w:multiLevelType w:val="multilevel"/>
    <w:tmpl w:val="DE90C8C2"/>
    <w:styleLink w:val="PD-Aufzhlung"/>
    <w:lvl w:ilvl="0">
      <w:start w:val="1"/>
      <w:numFmt w:val="bullet"/>
      <w:pStyle w:val="Aufzhlungszeichen"/>
      <w:lvlText w:val="—"/>
      <w:lvlJc w:val="left"/>
      <w:pPr>
        <w:tabs>
          <w:tab w:val="num" w:pos="357"/>
        </w:tabs>
        <w:ind w:left="360" w:hanging="360"/>
      </w:pPr>
      <w:rPr>
        <w:rFonts w:ascii="Calibri Light" w:hAnsi="Calibri Light" w:hint="default"/>
      </w:rPr>
    </w:lvl>
    <w:lvl w:ilvl="1">
      <w:start w:val="1"/>
      <w:numFmt w:val="bullet"/>
      <w:pStyle w:val="Aufzhlungszeichen2"/>
      <w:lvlText w:val="–"/>
      <w:lvlJc w:val="left"/>
      <w:pPr>
        <w:tabs>
          <w:tab w:val="num" w:pos="714"/>
        </w:tabs>
        <w:ind w:left="714" w:hanging="354"/>
      </w:pPr>
      <w:rPr>
        <w:rFonts w:ascii="Calibri Light" w:hAnsi="Calibri Light" w:hint="default"/>
      </w:rPr>
    </w:lvl>
    <w:lvl w:ilvl="2">
      <w:start w:val="1"/>
      <w:numFmt w:val="bullet"/>
      <w:pStyle w:val="Aufzhlungszeichen3"/>
      <w:lvlText w:val="-"/>
      <w:lvlJc w:val="left"/>
      <w:pPr>
        <w:tabs>
          <w:tab w:val="num" w:pos="1072"/>
        </w:tabs>
        <w:ind w:left="1072" w:hanging="358"/>
      </w:pPr>
      <w:rPr>
        <w:rFonts w:ascii="Calibri Light" w:hAnsi="Calibri Light" w:hint="default"/>
      </w:rPr>
    </w:lvl>
    <w:lvl w:ilvl="3">
      <w:start w:val="1"/>
      <w:numFmt w:val="bullet"/>
      <w:pStyle w:val="Aufzhlungszeichen4"/>
      <w:lvlText w:val="·"/>
      <w:lvlJc w:val="left"/>
      <w:pPr>
        <w:tabs>
          <w:tab w:val="num" w:pos="1429"/>
        </w:tabs>
        <w:ind w:left="1429" w:hanging="357"/>
      </w:pPr>
      <w:rPr>
        <w:rFonts w:ascii="Calibri Light" w:hAnsi="Calibri Light"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534239C"/>
    <w:multiLevelType w:val="multilevel"/>
    <w:tmpl w:val="FD22999A"/>
    <w:lvl w:ilvl="0">
      <w:start w:val="1"/>
      <w:numFmt w:val="none"/>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pStyle w:val="berschrift6"/>
      <w:lvlText w:val=""/>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8" w15:restartNumberingAfterBreak="0">
    <w:nsid w:val="163E75D6"/>
    <w:multiLevelType w:val="multilevel"/>
    <w:tmpl w:val="960CDDE6"/>
    <w:styleLink w:val="PD-Liste-Tabelle"/>
    <w:lvl w:ilvl="0">
      <w:start w:val="1"/>
      <w:numFmt w:val="bullet"/>
      <w:pStyle w:val="TabelleAufzhlungszeichen"/>
      <w:lvlText w:val="—"/>
      <w:lvlJc w:val="left"/>
      <w:pPr>
        <w:tabs>
          <w:tab w:val="num" w:pos="227"/>
        </w:tabs>
        <w:ind w:left="227" w:hanging="227"/>
      </w:pPr>
      <w:rPr>
        <w:rFonts w:ascii="Calibri Light" w:hAnsi="Calibri Light" w:hint="default"/>
      </w:rPr>
    </w:lvl>
    <w:lvl w:ilvl="1">
      <w:start w:val="1"/>
      <w:numFmt w:val="bullet"/>
      <w:pStyle w:val="TabelleAufzhlungszeichen2"/>
      <w:lvlText w:val="–"/>
      <w:lvlJc w:val="left"/>
      <w:pPr>
        <w:tabs>
          <w:tab w:val="num" w:pos="437"/>
        </w:tabs>
        <w:ind w:left="437" w:hanging="210"/>
      </w:pPr>
      <w:rPr>
        <w:rFonts w:ascii="Calibri Light" w:hAnsi="Calibri Light" w:hint="default"/>
      </w:rPr>
    </w:lvl>
    <w:lvl w:ilvl="2">
      <w:start w:val="1"/>
      <w:numFmt w:val="bullet"/>
      <w:pStyle w:val="TabelleAufzhlungszeichen3"/>
      <w:lvlText w:val="-"/>
      <w:lvlJc w:val="left"/>
      <w:pPr>
        <w:tabs>
          <w:tab w:val="num" w:pos="646"/>
        </w:tabs>
        <w:ind w:left="646" w:hanging="209"/>
      </w:pPr>
      <w:rPr>
        <w:rFonts w:ascii="Calibri Light" w:hAnsi="Calibri Light" w:hint="default"/>
      </w:rPr>
    </w:lvl>
    <w:lvl w:ilvl="3">
      <w:start w:val="1"/>
      <w:numFmt w:val="bullet"/>
      <w:pStyle w:val="TabelleAufzhlungszeichen4"/>
      <w:lvlText w:val="·"/>
      <w:lvlJc w:val="left"/>
      <w:pPr>
        <w:tabs>
          <w:tab w:val="num" w:pos="856"/>
        </w:tabs>
        <w:ind w:left="856" w:hanging="210"/>
      </w:pPr>
      <w:rPr>
        <w:rFonts w:ascii="Calibri Light" w:hAnsi="Calibri Light"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A7A7633"/>
    <w:multiLevelType w:val="multilevel"/>
    <w:tmpl w:val="23C80CF8"/>
    <w:styleLink w:val="PD-berschrift"/>
    <w:lvl w:ilvl="0">
      <w:start w:val="1"/>
      <w:numFmt w:val="decimal"/>
      <w:pStyle w:val="berschrift1"/>
      <w:lvlText w:val="%1"/>
      <w:lvlJc w:val="left"/>
      <w:pPr>
        <w:tabs>
          <w:tab w:val="num" w:pos="663"/>
        </w:tabs>
        <w:ind w:left="663" w:hanging="663"/>
      </w:pPr>
      <w:rPr>
        <w:rFonts w:hint="default"/>
      </w:rPr>
    </w:lvl>
    <w:lvl w:ilvl="1">
      <w:start w:val="1"/>
      <w:numFmt w:val="decimal"/>
      <w:pStyle w:val="berschrift2"/>
      <w:lvlText w:val="%1.%2"/>
      <w:lvlJc w:val="left"/>
      <w:pPr>
        <w:tabs>
          <w:tab w:val="num" w:pos="970"/>
        </w:tabs>
        <w:ind w:left="970" w:hanging="970"/>
      </w:pPr>
      <w:rPr>
        <w:rFonts w:hint="default"/>
      </w:rPr>
    </w:lvl>
    <w:lvl w:ilvl="2">
      <w:start w:val="1"/>
      <w:numFmt w:val="decimal"/>
      <w:pStyle w:val="berschrift3"/>
      <w:lvlText w:val="%1.%2.%3"/>
      <w:lvlJc w:val="left"/>
      <w:pPr>
        <w:tabs>
          <w:tab w:val="num" w:pos="1134"/>
        </w:tabs>
        <w:ind w:left="1134" w:hanging="1134"/>
      </w:pPr>
      <w:rPr>
        <w:rFonts w:hint="default"/>
      </w:rPr>
    </w:lvl>
    <w:lvl w:ilvl="3">
      <w:start w:val="1"/>
      <w:numFmt w:val="decimal"/>
      <w:pStyle w:val="berschrift4"/>
      <w:lvlText w:val="%1.%2.%3.%4"/>
      <w:lvlJc w:val="left"/>
      <w:pPr>
        <w:tabs>
          <w:tab w:val="num" w:pos="1253"/>
        </w:tabs>
        <w:ind w:left="1253" w:hanging="1253"/>
      </w:pPr>
      <w:rPr>
        <w:rFonts w:hint="default"/>
      </w:rPr>
    </w:lvl>
    <w:lvl w:ilvl="4">
      <w:start w:val="1"/>
      <w:numFmt w:val="decimal"/>
      <w:pStyle w:val="berschrift5"/>
      <w:lvlText w:val="%1.%2.%3.%4.%5"/>
      <w:lvlJc w:val="left"/>
      <w:pPr>
        <w:tabs>
          <w:tab w:val="num" w:pos="1520"/>
        </w:tabs>
        <w:ind w:left="1520" w:hanging="152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9.%2.%3.%4.%5.%6.%7.%8.%1"/>
      <w:lvlJc w:val="left"/>
      <w:pPr>
        <w:ind w:left="3240" w:hanging="360"/>
      </w:pPr>
      <w:rPr>
        <w:rFonts w:hint="default"/>
      </w:rPr>
    </w:lvl>
  </w:abstractNum>
  <w:abstractNum w:abstractNumId="10" w15:restartNumberingAfterBreak="0">
    <w:nsid w:val="2CA91AB9"/>
    <w:multiLevelType w:val="hybridMultilevel"/>
    <w:tmpl w:val="B4F46E06"/>
    <w:lvl w:ilvl="0" w:tplc="49B62ECE">
      <w:start w:val="1"/>
      <w:numFmt w:val="bullet"/>
      <w:lvlText w:val=""/>
      <w:lvlJc w:val="left"/>
      <w:pPr>
        <w:tabs>
          <w:tab w:val="num" w:pos="720"/>
        </w:tabs>
        <w:ind w:left="720" w:hanging="360"/>
      </w:pPr>
      <w:rPr>
        <w:rFonts w:ascii="Symbol" w:hAnsi="Symbol" w:hint="default"/>
      </w:rPr>
    </w:lvl>
    <w:lvl w:ilvl="1" w:tplc="06704700" w:tentative="1">
      <w:start w:val="1"/>
      <w:numFmt w:val="bullet"/>
      <w:lvlText w:val=""/>
      <w:lvlJc w:val="left"/>
      <w:pPr>
        <w:tabs>
          <w:tab w:val="num" w:pos="1440"/>
        </w:tabs>
        <w:ind w:left="1440" w:hanging="360"/>
      </w:pPr>
      <w:rPr>
        <w:rFonts w:ascii="Symbol" w:hAnsi="Symbol" w:hint="default"/>
      </w:rPr>
    </w:lvl>
    <w:lvl w:ilvl="2" w:tplc="382C58B2" w:tentative="1">
      <w:start w:val="1"/>
      <w:numFmt w:val="bullet"/>
      <w:lvlText w:val=""/>
      <w:lvlJc w:val="left"/>
      <w:pPr>
        <w:tabs>
          <w:tab w:val="num" w:pos="2160"/>
        </w:tabs>
        <w:ind w:left="2160" w:hanging="360"/>
      </w:pPr>
      <w:rPr>
        <w:rFonts w:ascii="Symbol" w:hAnsi="Symbol" w:hint="default"/>
      </w:rPr>
    </w:lvl>
    <w:lvl w:ilvl="3" w:tplc="0C7EB6BA" w:tentative="1">
      <w:start w:val="1"/>
      <w:numFmt w:val="bullet"/>
      <w:lvlText w:val=""/>
      <w:lvlJc w:val="left"/>
      <w:pPr>
        <w:tabs>
          <w:tab w:val="num" w:pos="2880"/>
        </w:tabs>
        <w:ind w:left="2880" w:hanging="360"/>
      </w:pPr>
      <w:rPr>
        <w:rFonts w:ascii="Symbol" w:hAnsi="Symbol" w:hint="default"/>
      </w:rPr>
    </w:lvl>
    <w:lvl w:ilvl="4" w:tplc="B22608E0" w:tentative="1">
      <w:start w:val="1"/>
      <w:numFmt w:val="bullet"/>
      <w:lvlText w:val=""/>
      <w:lvlJc w:val="left"/>
      <w:pPr>
        <w:tabs>
          <w:tab w:val="num" w:pos="3600"/>
        </w:tabs>
        <w:ind w:left="3600" w:hanging="360"/>
      </w:pPr>
      <w:rPr>
        <w:rFonts w:ascii="Symbol" w:hAnsi="Symbol" w:hint="default"/>
      </w:rPr>
    </w:lvl>
    <w:lvl w:ilvl="5" w:tplc="B330B73C" w:tentative="1">
      <w:start w:val="1"/>
      <w:numFmt w:val="bullet"/>
      <w:lvlText w:val=""/>
      <w:lvlJc w:val="left"/>
      <w:pPr>
        <w:tabs>
          <w:tab w:val="num" w:pos="4320"/>
        </w:tabs>
        <w:ind w:left="4320" w:hanging="360"/>
      </w:pPr>
      <w:rPr>
        <w:rFonts w:ascii="Symbol" w:hAnsi="Symbol" w:hint="default"/>
      </w:rPr>
    </w:lvl>
    <w:lvl w:ilvl="6" w:tplc="0590E098" w:tentative="1">
      <w:start w:val="1"/>
      <w:numFmt w:val="bullet"/>
      <w:lvlText w:val=""/>
      <w:lvlJc w:val="left"/>
      <w:pPr>
        <w:tabs>
          <w:tab w:val="num" w:pos="5040"/>
        </w:tabs>
        <w:ind w:left="5040" w:hanging="360"/>
      </w:pPr>
      <w:rPr>
        <w:rFonts w:ascii="Symbol" w:hAnsi="Symbol" w:hint="default"/>
      </w:rPr>
    </w:lvl>
    <w:lvl w:ilvl="7" w:tplc="C428B444" w:tentative="1">
      <w:start w:val="1"/>
      <w:numFmt w:val="bullet"/>
      <w:lvlText w:val=""/>
      <w:lvlJc w:val="left"/>
      <w:pPr>
        <w:tabs>
          <w:tab w:val="num" w:pos="5760"/>
        </w:tabs>
        <w:ind w:left="5760" w:hanging="360"/>
      </w:pPr>
      <w:rPr>
        <w:rFonts w:ascii="Symbol" w:hAnsi="Symbol" w:hint="default"/>
      </w:rPr>
    </w:lvl>
    <w:lvl w:ilvl="8" w:tplc="28C6AE2C"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316701F2"/>
    <w:multiLevelType w:val="multilevel"/>
    <w:tmpl w:val="B3F660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40F125A9"/>
    <w:multiLevelType w:val="multilevel"/>
    <w:tmpl w:val="960CDDE6"/>
    <w:numStyleLink w:val="PD-Liste-Tabelle"/>
  </w:abstractNum>
  <w:abstractNum w:abstractNumId="13" w15:restartNumberingAfterBreak="0">
    <w:nsid w:val="5A472C98"/>
    <w:multiLevelType w:val="multilevel"/>
    <w:tmpl w:val="142E80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5D0D156C"/>
    <w:multiLevelType w:val="hybridMultilevel"/>
    <w:tmpl w:val="404CF618"/>
    <w:lvl w:ilvl="0" w:tplc="B0846D5E">
      <w:start w:val="1"/>
      <w:numFmt w:val="decimal"/>
      <w:lvlText w:val="%1."/>
      <w:lvlJc w:val="left"/>
      <w:pPr>
        <w:tabs>
          <w:tab w:val="num" w:pos="720"/>
        </w:tabs>
        <w:ind w:left="720" w:hanging="360"/>
      </w:pPr>
      <w:rPr>
        <w:rFonts w:ascii="Calibri" w:hAnsi="Calibri" w:hint="default"/>
        <w:b w:val="0"/>
        <w:i w:val="0"/>
        <w:sz w:val="22"/>
      </w:rPr>
    </w:lvl>
    <w:lvl w:ilvl="1" w:tplc="D706A648" w:tentative="1">
      <w:start w:val="1"/>
      <w:numFmt w:val="decimal"/>
      <w:lvlText w:val="%2."/>
      <w:lvlJc w:val="left"/>
      <w:pPr>
        <w:tabs>
          <w:tab w:val="num" w:pos="1440"/>
        </w:tabs>
        <w:ind w:left="1440" w:hanging="360"/>
      </w:pPr>
    </w:lvl>
    <w:lvl w:ilvl="2" w:tplc="B240BE1A" w:tentative="1">
      <w:start w:val="1"/>
      <w:numFmt w:val="decimal"/>
      <w:lvlText w:val="%3."/>
      <w:lvlJc w:val="left"/>
      <w:pPr>
        <w:tabs>
          <w:tab w:val="num" w:pos="2160"/>
        </w:tabs>
        <w:ind w:left="2160" w:hanging="360"/>
      </w:pPr>
    </w:lvl>
    <w:lvl w:ilvl="3" w:tplc="6ED09BA4" w:tentative="1">
      <w:start w:val="1"/>
      <w:numFmt w:val="decimal"/>
      <w:lvlText w:val="%4."/>
      <w:lvlJc w:val="left"/>
      <w:pPr>
        <w:tabs>
          <w:tab w:val="num" w:pos="2880"/>
        </w:tabs>
        <w:ind w:left="2880" w:hanging="360"/>
      </w:pPr>
    </w:lvl>
    <w:lvl w:ilvl="4" w:tplc="5172F7D8" w:tentative="1">
      <w:start w:val="1"/>
      <w:numFmt w:val="decimal"/>
      <w:lvlText w:val="%5."/>
      <w:lvlJc w:val="left"/>
      <w:pPr>
        <w:tabs>
          <w:tab w:val="num" w:pos="3600"/>
        </w:tabs>
        <w:ind w:left="3600" w:hanging="360"/>
      </w:pPr>
    </w:lvl>
    <w:lvl w:ilvl="5" w:tplc="CACA2DE0" w:tentative="1">
      <w:start w:val="1"/>
      <w:numFmt w:val="decimal"/>
      <w:lvlText w:val="%6."/>
      <w:lvlJc w:val="left"/>
      <w:pPr>
        <w:tabs>
          <w:tab w:val="num" w:pos="4320"/>
        </w:tabs>
        <w:ind w:left="4320" w:hanging="360"/>
      </w:pPr>
    </w:lvl>
    <w:lvl w:ilvl="6" w:tplc="52D8972E" w:tentative="1">
      <w:start w:val="1"/>
      <w:numFmt w:val="decimal"/>
      <w:lvlText w:val="%7."/>
      <w:lvlJc w:val="left"/>
      <w:pPr>
        <w:tabs>
          <w:tab w:val="num" w:pos="5040"/>
        </w:tabs>
        <w:ind w:left="5040" w:hanging="360"/>
      </w:pPr>
    </w:lvl>
    <w:lvl w:ilvl="7" w:tplc="539A92DE" w:tentative="1">
      <w:start w:val="1"/>
      <w:numFmt w:val="decimal"/>
      <w:lvlText w:val="%8."/>
      <w:lvlJc w:val="left"/>
      <w:pPr>
        <w:tabs>
          <w:tab w:val="num" w:pos="5760"/>
        </w:tabs>
        <w:ind w:left="5760" w:hanging="360"/>
      </w:pPr>
    </w:lvl>
    <w:lvl w:ilvl="8" w:tplc="F064DDC2" w:tentative="1">
      <w:start w:val="1"/>
      <w:numFmt w:val="decimal"/>
      <w:lvlText w:val="%9."/>
      <w:lvlJc w:val="left"/>
      <w:pPr>
        <w:tabs>
          <w:tab w:val="num" w:pos="6480"/>
        </w:tabs>
        <w:ind w:left="6480" w:hanging="360"/>
      </w:pPr>
    </w:lvl>
  </w:abstractNum>
  <w:abstractNum w:abstractNumId="15" w15:restartNumberingAfterBreak="0">
    <w:nsid w:val="739F7591"/>
    <w:multiLevelType w:val="multilevel"/>
    <w:tmpl w:val="8954FC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6" w15:restartNumberingAfterBreak="0">
    <w:nsid w:val="7C8F60A2"/>
    <w:multiLevelType w:val="multilevel"/>
    <w:tmpl w:val="23C80CF8"/>
    <w:numStyleLink w:val="PD-berschrift"/>
  </w:abstractNum>
  <w:num w:numId="1">
    <w:abstractNumId w:val="15"/>
  </w:num>
  <w:num w:numId="2">
    <w:abstractNumId w:val="5"/>
  </w:num>
  <w:num w:numId="3">
    <w:abstractNumId w:val="6"/>
  </w:num>
  <w:num w:numId="4">
    <w:abstractNumId w:val="4"/>
  </w:num>
  <w:num w:numId="5">
    <w:abstractNumId w:val="8"/>
  </w:num>
  <w:num w:numId="6">
    <w:abstractNumId w:val="9"/>
  </w:num>
  <w:num w:numId="7">
    <w:abstractNumId w:val="16"/>
  </w:num>
  <w:num w:numId="8">
    <w:abstractNumId w:val="6"/>
  </w:num>
  <w:num w:numId="9">
    <w:abstractNumId w:val="7"/>
  </w:num>
  <w:num w:numId="10">
    <w:abstractNumId w:val="12"/>
  </w:num>
  <w:num w:numId="11">
    <w:abstractNumId w:val="3"/>
  </w:num>
  <w:num w:numId="12">
    <w:abstractNumId w:val="2"/>
  </w:num>
  <w:num w:numId="13">
    <w:abstractNumId w:val="1"/>
  </w:num>
  <w:num w:numId="14">
    <w:abstractNumId w:val="0"/>
  </w:num>
  <w:num w:numId="15">
    <w:abstractNumId w:val="11"/>
  </w:num>
  <w:num w:numId="16">
    <w:abstractNumId w:val="13"/>
  </w:num>
  <w:num w:numId="17">
    <w:abstractNumId w:val="14"/>
  </w:num>
  <w:num w:numId="18">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styleLockTheme/>
  <w:styleLockQFSet/>
  <w:defaultTabStop w:val="709"/>
  <w:autoHyphenation/>
  <w:consecutiveHyphenLimit w:val="3"/>
  <w:hyphenationZone w:val="425"/>
  <w:doNotHyphenateCaps/>
  <w:characterSpacingControl w:val="doNotCompress"/>
  <w:hdrShapeDefaults>
    <o:shapedefaults v:ext="edit" spidmax="2049"/>
  </w:hdrShapeDefaults>
  <w:footnotePr>
    <w:footnote w:id="-1"/>
    <w:footnote w:id="0"/>
  </w:footnotePr>
  <w:endnotePr>
    <w:endnote w:id="-1"/>
    <w:endnote w:id="0"/>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4BC3"/>
    <w:rsid w:val="0000278F"/>
    <w:rsid w:val="00003FED"/>
    <w:rsid w:val="0000448B"/>
    <w:rsid w:val="00005DC7"/>
    <w:rsid w:val="00010D2C"/>
    <w:rsid w:val="00011260"/>
    <w:rsid w:val="00011641"/>
    <w:rsid w:val="00011A0F"/>
    <w:rsid w:val="00013622"/>
    <w:rsid w:val="0002016F"/>
    <w:rsid w:val="00021E0A"/>
    <w:rsid w:val="000233AD"/>
    <w:rsid w:val="000240F9"/>
    <w:rsid w:val="00033DB1"/>
    <w:rsid w:val="00042F43"/>
    <w:rsid w:val="00043DEF"/>
    <w:rsid w:val="00045175"/>
    <w:rsid w:val="00047A0F"/>
    <w:rsid w:val="00052DA7"/>
    <w:rsid w:val="0006298E"/>
    <w:rsid w:val="00066189"/>
    <w:rsid w:val="0006719B"/>
    <w:rsid w:val="00071A4A"/>
    <w:rsid w:val="00072259"/>
    <w:rsid w:val="00073C8C"/>
    <w:rsid w:val="000746D8"/>
    <w:rsid w:val="00076867"/>
    <w:rsid w:val="00077014"/>
    <w:rsid w:val="00081160"/>
    <w:rsid w:val="00082B57"/>
    <w:rsid w:val="00087286"/>
    <w:rsid w:val="00092081"/>
    <w:rsid w:val="0009384F"/>
    <w:rsid w:val="00094141"/>
    <w:rsid w:val="0009446A"/>
    <w:rsid w:val="0009647D"/>
    <w:rsid w:val="000966BE"/>
    <w:rsid w:val="0009797D"/>
    <w:rsid w:val="000A0E10"/>
    <w:rsid w:val="000A3FE9"/>
    <w:rsid w:val="000A7E6D"/>
    <w:rsid w:val="000B3303"/>
    <w:rsid w:val="000B4A2F"/>
    <w:rsid w:val="000B4BC3"/>
    <w:rsid w:val="000B74F8"/>
    <w:rsid w:val="000C16FF"/>
    <w:rsid w:val="000C1F7F"/>
    <w:rsid w:val="000C28DF"/>
    <w:rsid w:val="000C51CC"/>
    <w:rsid w:val="000C5AA9"/>
    <w:rsid w:val="000C6790"/>
    <w:rsid w:val="000E1021"/>
    <w:rsid w:val="000E109B"/>
    <w:rsid w:val="000E33FC"/>
    <w:rsid w:val="000F2264"/>
    <w:rsid w:val="00103FC5"/>
    <w:rsid w:val="00105A42"/>
    <w:rsid w:val="00107F1F"/>
    <w:rsid w:val="00111C56"/>
    <w:rsid w:val="00112D64"/>
    <w:rsid w:val="00115177"/>
    <w:rsid w:val="00115F1F"/>
    <w:rsid w:val="0011624D"/>
    <w:rsid w:val="001166EE"/>
    <w:rsid w:val="0011745C"/>
    <w:rsid w:val="001221E9"/>
    <w:rsid w:val="00126955"/>
    <w:rsid w:val="00130D3A"/>
    <w:rsid w:val="00132FA6"/>
    <w:rsid w:val="00137928"/>
    <w:rsid w:val="0014180D"/>
    <w:rsid w:val="00142FFF"/>
    <w:rsid w:val="001440E1"/>
    <w:rsid w:val="001458F7"/>
    <w:rsid w:val="0014710B"/>
    <w:rsid w:val="001511E8"/>
    <w:rsid w:val="00151FE7"/>
    <w:rsid w:val="001540D8"/>
    <w:rsid w:val="0015731D"/>
    <w:rsid w:val="00160DF1"/>
    <w:rsid w:val="00161C6D"/>
    <w:rsid w:val="00162ADE"/>
    <w:rsid w:val="001658EA"/>
    <w:rsid w:val="00165AC8"/>
    <w:rsid w:val="00166CA6"/>
    <w:rsid w:val="0016775D"/>
    <w:rsid w:val="00170411"/>
    <w:rsid w:val="00172E9D"/>
    <w:rsid w:val="00176463"/>
    <w:rsid w:val="001802F5"/>
    <w:rsid w:val="001842CA"/>
    <w:rsid w:val="00184F86"/>
    <w:rsid w:val="00192247"/>
    <w:rsid w:val="00192EBB"/>
    <w:rsid w:val="00193924"/>
    <w:rsid w:val="00193A49"/>
    <w:rsid w:val="00193DF7"/>
    <w:rsid w:val="0019695D"/>
    <w:rsid w:val="001A0B6B"/>
    <w:rsid w:val="001A306D"/>
    <w:rsid w:val="001A413D"/>
    <w:rsid w:val="001B6135"/>
    <w:rsid w:val="001B7495"/>
    <w:rsid w:val="001B7CDC"/>
    <w:rsid w:val="001C1C1A"/>
    <w:rsid w:val="001C2AB1"/>
    <w:rsid w:val="001C2ADC"/>
    <w:rsid w:val="001C56F6"/>
    <w:rsid w:val="001C6057"/>
    <w:rsid w:val="001D1AB5"/>
    <w:rsid w:val="001D3B57"/>
    <w:rsid w:val="001D40C5"/>
    <w:rsid w:val="001E07D7"/>
    <w:rsid w:val="001E1A9C"/>
    <w:rsid w:val="001E2A3E"/>
    <w:rsid w:val="001E5F96"/>
    <w:rsid w:val="001F1180"/>
    <w:rsid w:val="002066C1"/>
    <w:rsid w:val="00207689"/>
    <w:rsid w:val="002145E1"/>
    <w:rsid w:val="00214CE8"/>
    <w:rsid w:val="0021617B"/>
    <w:rsid w:val="00220D5C"/>
    <w:rsid w:val="00220DCA"/>
    <w:rsid w:val="00222748"/>
    <w:rsid w:val="00223A00"/>
    <w:rsid w:val="00225517"/>
    <w:rsid w:val="00225A3B"/>
    <w:rsid w:val="00227BC7"/>
    <w:rsid w:val="0023014D"/>
    <w:rsid w:val="002328E7"/>
    <w:rsid w:val="002330C1"/>
    <w:rsid w:val="00233D41"/>
    <w:rsid w:val="0023614A"/>
    <w:rsid w:val="00237640"/>
    <w:rsid w:val="00243803"/>
    <w:rsid w:val="00247745"/>
    <w:rsid w:val="00262C28"/>
    <w:rsid w:val="002651E0"/>
    <w:rsid w:val="002661EA"/>
    <w:rsid w:val="00266771"/>
    <w:rsid w:val="002678A4"/>
    <w:rsid w:val="002715DD"/>
    <w:rsid w:val="002734D8"/>
    <w:rsid w:val="002743BF"/>
    <w:rsid w:val="00281A8F"/>
    <w:rsid w:val="00284BC9"/>
    <w:rsid w:val="00286464"/>
    <w:rsid w:val="00291459"/>
    <w:rsid w:val="00297CA6"/>
    <w:rsid w:val="002A1689"/>
    <w:rsid w:val="002A3E96"/>
    <w:rsid w:val="002A71FD"/>
    <w:rsid w:val="002B3CC8"/>
    <w:rsid w:val="002B434D"/>
    <w:rsid w:val="002B7641"/>
    <w:rsid w:val="002C1432"/>
    <w:rsid w:val="002C2931"/>
    <w:rsid w:val="002C4EE9"/>
    <w:rsid w:val="002C64AB"/>
    <w:rsid w:val="002C6A18"/>
    <w:rsid w:val="002C72F8"/>
    <w:rsid w:val="002C798B"/>
    <w:rsid w:val="002D3407"/>
    <w:rsid w:val="002D3607"/>
    <w:rsid w:val="002D3E9A"/>
    <w:rsid w:val="002D41BD"/>
    <w:rsid w:val="002D5D2E"/>
    <w:rsid w:val="002E0218"/>
    <w:rsid w:val="002E1C97"/>
    <w:rsid w:val="002E4D5D"/>
    <w:rsid w:val="002E69DA"/>
    <w:rsid w:val="002E6B46"/>
    <w:rsid w:val="002F0548"/>
    <w:rsid w:val="002F118F"/>
    <w:rsid w:val="002F2B33"/>
    <w:rsid w:val="00302746"/>
    <w:rsid w:val="00307554"/>
    <w:rsid w:val="00312C3F"/>
    <w:rsid w:val="00320B9A"/>
    <w:rsid w:val="003236C8"/>
    <w:rsid w:val="00325E98"/>
    <w:rsid w:val="0033158B"/>
    <w:rsid w:val="00331EC3"/>
    <w:rsid w:val="003335EA"/>
    <w:rsid w:val="00335653"/>
    <w:rsid w:val="00335C35"/>
    <w:rsid w:val="00336DEB"/>
    <w:rsid w:val="003400EB"/>
    <w:rsid w:val="00341270"/>
    <w:rsid w:val="003423F9"/>
    <w:rsid w:val="00343BA5"/>
    <w:rsid w:val="00350CAF"/>
    <w:rsid w:val="00350E90"/>
    <w:rsid w:val="00352B00"/>
    <w:rsid w:val="00365FC7"/>
    <w:rsid w:val="00370240"/>
    <w:rsid w:val="003707D0"/>
    <w:rsid w:val="00371ABC"/>
    <w:rsid w:val="003738B4"/>
    <w:rsid w:val="00376AFB"/>
    <w:rsid w:val="003810B2"/>
    <w:rsid w:val="00381AF9"/>
    <w:rsid w:val="003823A8"/>
    <w:rsid w:val="00382C71"/>
    <w:rsid w:val="00383C58"/>
    <w:rsid w:val="0038473D"/>
    <w:rsid w:val="00385A58"/>
    <w:rsid w:val="003A05C5"/>
    <w:rsid w:val="003B1CDD"/>
    <w:rsid w:val="003B3686"/>
    <w:rsid w:val="003B4675"/>
    <w:rsid w:val="003B4B19"/>
    <w:rsid w:val="003B5895"/>
    <w:rsid w:val="003B5FF4"/>
    <w:rsid w:val="003C0F10"/>
    <w:rsid w:val="003C16D6"/>
    <w:rsid w:val="003C18AA"/>
    <w:rsid w:val="003C2089"/>
    <w:rsid w:val="003C3727"/>
    <w:rsid w:val="003C397F"/>
    <w:rsid w:val="003C556E"/>
    <w:rsid w:val="003C657F"/>
    <w:rsid w:val="003D22B7"/>
    <w:rsid w:val="003D295B"/>
    <w:rsid w:val="003D3F68"/>
    <w:rsid w:val="003D485E"/>
    <w:rsid w:val="003D605F"/>
    <w:rsid w:val="003E47AE"/>
    <w:rsid w:val="003E4E3B"/>
    <w:rsid w:val="003F027A"/>
    <w:rsid w:val="003F0EB5"/>
    <w:rsid w:val="003F1C5C"/>
    <w:rsid w:val="003F7CE9"/>
    <w:rsid w:val="004039D6"/>
    <w:rsid w:val="004039D7"/>
    <w:rsid w:val="00410586"/>
    <w:rsid w:val="004138B0"/>
    <w:rsid w:val="004203C6"/>
    <w:rsid w:val="004215EC"/>
    <w:rsid w:val="00425729"/>
    <w:rsid w:val="004304F9"/>
    <w:rsid w:val="00430A78"/>
    <w:rsid w:val="00430D8C"/>
    <w:rsid w:val="004342E0"/>
    <w:rsid w:val="00437D93"/>
    <w:rsid w:val="00442ABD"/>
    <w:rsid w:val="0044691B"/>
    <w:rsid w:val="00451855"/>
    <w:rsid w:val="00452352"/>
    <w:rsid w:val="00454DCF"/>
    <w:rsid w:val="00456FFF"/>
    <w:rsid w:val="00462D91"/>
    <w:rsid w:val="00465A88"/>
    <w:rsid w:val="00473311"/>
    <w:rsid w:val="00474809"/>
    <w:rsid w:val="0047495E"/>
    <w:rsid w:val="004826E5"/>
    <w:rsid w:val="004836EE"/>
    <w:rsid w:val="00483898"/>
    <w:rsid w:val="00490729"/>
    <w:rsid w:val="00491157"/>
    <w:rsid w:val="004926AF"/>
    <w:rsid w:val="004A001B"/>
    <w:rsid w:val="004A0209"/>
    <w:rsid w:val="004A0E9F"/>
    <w:rsid w:val="004A1414"/>
    <w:rsid w:val="004A3B8E"/>
    <w:rsid w:val="004A6CCE"/>
    <w:rsid w:val="004B1A14"/>
    <w:rsid w:val="004B4FC0"/>
    <w:rsid w:val="004C07B6"/>
    <w:rsid w:val="004C1B43"/>
    <w:rsid w:val="004C7175"/>
    <w:rsid w:val="004C7940"/>
    <w:rsid w:val="004C7E64"/>
    <w:rsid w:val="004D0EB8"/>
    <w:rsid w:val="004D1F44"/>
    <w:rsid w:val="004D2939"/>
    <w:rsid w:val="004D3415"/>
    <w:rsid w:val="004E1421"/>
    <w:rsid w:val="004E24AA"/>
    <w:rsid w:val="004E3D1D"/>
    <w:rsid w:val="004E7FA7"/>
    <w:rsid w:val="004F0FD9"/>
    <w:rsid w:val="004F493C"/>
    <w:rsid w:val="0050070A"/>
    <w:rsid w:val="00501050"/>
    <w:rsid w:val="005021FF"/>
    <w:rsid w:val="00502672"/>
    <w:rsid w:val="00504A55"/>
    <w:rsid w:val="00505052"/>
    <w:rsid w:val="00510A08"/>
    <w:rsid w:val="005122ED"/>
    <w:rsid w:val="005126B7"/>
    <w:rsid w:val="005127E3"/>
    <w:rsid w:val="00513B24"/>
    <w:rsid w:val="00516949"/>
    <w:rsid w:val="005203D1"/>
    <w:rsid w:val="0052106C"/>
    <w:rsid w:val="005214CF"/>
    <w:rsid w:val="00522ABE"/>
    <w:rsid w:val="00523120"/>
    <w:rsid w:val="00525257"/>
    <w:rsid w:val="005263E6"/>
    <w:rsid w:val="0053012D"/>
    <w:rsid w:val="00532877"/>
    <w:rsid w:val="00541428"/>
    <w:rsid w:val="005419B1"/>
    <w:rsid w:val="00542275"/>
    <w:rsid w:val="00544123"/>
    <w:rsid w:val="00545246"/>
    <w:rsid w:val="005469DE"/>
    <w:rsid w:val="00547C58"/>
    <w:rsid w:val="005503C5"/>
    <w:rsid w:val="00554C52"/>
    <w:rsid w:val="00557D95"/>
    <w:rsid w:val="005604FC"/>
    <w:rsid w:val="00560770"/>
    <w:rsid w:val="00564C03"/>
    <w:rsid w:val="00567124"/>
    <w:rsid w:val="00567B1E"/>
    <w:rsid w:val="00567D97"/>
    <w:rsid w:val="005710AC"/>
    <w:rsid w:val="005807B2"/>
    <w:rsid w:val="00582BD2"/>
    <w:rsid w:val="00591644"/>
    <w:rsid w:val="00596ACD"/>
    <w:rsid w:val="005A5B0D"/>
    <w:rsid w:val="005A705B"/>
    <w:rsid w:val="005A7A38"/>
    <w:rsid w:val="005B3D83"/>
    <w:rsid w:val="005B7E05"/>
    <w:rsid w:val="005D13A8"/>
    <w:rsid w:val="005D3A0F"/>
    <w:rsid w:val="005D6972"/>
    <w:rsid w:val="005E2922"/>
    <w:rsid w:val="005E655E"/>
    <w:rsid w:val="005E6C8C"/>
    <w:rsid w:val="005E6D85"/>
    <w:rsid w:val="005E74A4"/>
    <w:rsid w:val="005F106E"/>
    <w:rsid w:val="005F187A"/>
    <w:rsid w:val="005F5B35"/>
    <w:rsid w:val="006073E8"/>
    <w:rsid w:val="00610163"/>
    <w:rsid w:val="00612E00"/>
    <w:rsid w:val="00616A7C"/>
    <w:rsid w:val="006208E9"/>
    <w:rsid w:val="0062439F"/>
    <w:rsid w:val="006258AB"/>
    <w:rsid w:val="00627909"/>
    <w:rsid w:val="00630ED4"/>
    <w:rsid w:val="006312F6"/>
    <w:rsid w:val="00632650"/>
    <w:rsid w:val="006346F4"/>
    <w:rsid w:val="0064077B"/>
    <w:rsid w:val="0064259B"/>
    <w:rsid w:val="006446A8"/>
    <w:rsid w:val="00647357"/>
    <w:rsid w:val="00650152"/>
    <w:rsid w:val="00650ADC"/>
    <w:rsid w:val="0065249C"/>
    <w:rsid w:val="00654296"/>
    <w:rsid w:val="00655305"/>
    <w:rsid w:val="006567F1"/>
    <w:rsid w:val="00656EED"/>
    <w:rsid w:val="00665CCB"/>
    <w:rsid w:val="00666A70"/>
    <w:rsid w:val="00671875"/>
    <w:rsid w:val="0068034B"/>
    <w:rsid w:val="0068046E"/>
    <w:rsid w:val="00685313"/>
    <w:rsid w:val="0069539B"/>
    <w:rsid w:val="006957B5"/>
    <w:rsid w:val="006A7636"/>
    <w:rsid w:val="006B0CCA"/>
    <w:rsid w:val="006B137C"/>
    <w:rsid w:val="006B1F51"/>
    <w:rsid w:val="006B6661"/>
    <w:rsid w:val="006B6AA8"/>
    <w:rsid w:val="006B7762"/>
    <w:rsid w:val="006C1574"/>
    <w:rsid w:val="006C19E2"/>
    <w:rsid w:val="006C2821"/>
    <w:rsid w:val="006C3202"/>
    <w:rsid w:val="006D2652"/>
    <w:rsid w:val="006D412B"/>
    <w:rsid w:val="006D7934"/>
    <w:rsid w:val="006F2D68"/>
    <w:rsid w:val="006F70A0"/>
    <w:rsid w:val="00700803"/>
    <w:rsid w:val="007034AF"/>
    <w:rsid w:val="00714A5E"/>
    <w:rsid w:val="00716A3D"/>
    <w:rsid w:val="00716FE7"/>
    <w:rsid w:val="00717BB3"/>
    <w:rsid w:val="00717E54"/>
    <w:rsid w:val="0072484A"/>
    <w:rsid w:val="007249E7"/>
    <w:rsid w:val="00725412"/>
    <w:rsid w:val="00726CC7"/>
    <w:rsid w:val="00731BAA"/>
    <w:rsid w:val="007351AA"/>
    <w:rsid w:val="0073583D"/>
    <w:rsid w:val="00736DEC"/>
    <w:rsid w:val="00742F0D"/>
    <w:rsid w:val="00742FE5"/>
    <w:rsid w:val="00747DB0"/>
    <w:rsid w:val="007518B3"/>
    <w:rsid w:val="007526CE"/>
    <w:rsid w:val="0075547C"/>
    <w:rsid w:val="00762DEE"/>
    <w:rsid w:val="00763E28"/>
    <w:rsid w:val="00764D89"/>
    <w:rsid w:val="00765D84"/>
    <w:rsid w:val="007700A9"/>
    <w:rsid w:val="00770BEF"/>
    <w:rsid w:val="007727C7"/>
    <w:rsid w:val="007740F4"/>
    <w:rsid w:val="00780FBE"/>
    <w:rsid w:val="00784AE7"/>
    <w:rsid w:val="0079676C"/>
    <w:rsid w:val="007A2E77"/>
    <w:rsid w:val="007A2F9D"/>
    <w:rsid w:val="007A44CB"/>
    <w:rsid w:val="007A7DC8"/>
    <w:rsid w:val="007B0486"/>
    <w:rsid w:val="007B0804"/>
    <w:rsid w:val="007B4F48"/>
    <w:rsid w:val="007B6A5E"/>
    <w:rsid w:val="007C3C7D"/>
    <w:rsid w:val="007C47DD"/>
    <w:rsid w:val="007C6A65"/>
    <w:rsid w:val="007C6EA7"/>
    <w:rsid w:val="007D07C6"/>
    <w:rsid w:val="007D2079"/>
    <w:rsid w:val="007D4952"/>
    <w:rsid w:val="007D7D6C"/>
    <w:rsid w:val="007E0C77"/>
    <w:rsid w:val="007E397C"/>
    <w:rsid w:val="007E5215"/>
    <w:rsid w:val="007E6956"/>
    <w:rsid w:val="007E776A"/>
    <w:rsid w:val="007F2787"/>
    <w:rsid w:val="007F4F04"/>
    <w:rsid w:val="007F77DF"/>
    <w:rsid w:val="00804268"/>
    <w:rsid w:val="00807BD2"/>
    <w:rsid w:val="008134D3"/>
    <w:rsid w:val="00814119"/>
    <w:rsid w:val="00814BC3"/>
    <w:rsid w:val="008340D4"/>
    <w:rsid w:val="00837954"/>
    <w:rsid w:val="0084150C"/>
    <w:rsid w:val="00847188"/>
    <w:rsid w:val="0085110B"/>
    <w:rsid w:val="00852A3A"/>
    <w:rsid w:val="00853B91"/>
    <w:rsid w:val="00854F2E"/>
    <w:rsid w:val="00862AB1"/>
    <w:rsid w:val="008652EF"/>
    <w:rsid w:val="008659FD"/>
    <w:rsid w:val="0087061A"/>
    <w:rsid w:val="00874BA1"/>
    <w:rsid w:val="00882251"/>
    <w:rsid w:val="00885FC1"/>
    <w:rsid w:val="00893F92"/>
    <w:rsid w:val="00894339"/>
    <w:rsid w:val="00897427"/>
    <w:rsid w:val="008A0C4B"/>
    <w:rsid w:val="008A4F54"/>
    <w:rsid w:val="008A694A"/>
    <w:rsid w:val="008B233F"/>
    <w:rsid w:val="008B4B9E"/>
    <w:rsid w:val="008B4BC0"/>
    <w:rsid w:val="008C22ED"/>
    <w:rsid w:val="008C3D46"/>
    <w:rsid w:val="008C59B4"/>
    <w:rsid w:val="008C6071"/>
    <w:rsid w:val="008D33F5"/>
    <w:rsid w:val="008D4C55"/>
    <w:rsid w:val="008D66EA"/>
    <w:rsid w:val="008D6713"/>
    <w:rsid w:val="008E2338"/>
    <w:rsid w:val="008E597F"/>
    <w:rsid w:val="008E69C4"/>
    <w:rsid w:val="008F2137"/>
    <w:rsid w:val="008F271D"/>
    <w:rsid w:val="008F35A3"/>
    <w:rsid w:val="008F4BB8"/>
    <w:rsid w:val="00900216"/>
    <w:rsid w:val="00900AAC"/>
    <w:rsid w:val="00902D1A"/>
    <w:rsid w:val="00904BE7"/>
    <w:rsid w:val="009072E8"/>
    <w:rsid w:val="00911192"/>
    <w:rsid w:val="009172D9"/>
    <w:rsid w:val="00920851"/>
    <w:rsid w:val="00927F9E"/>
    <w:rsid w:val="009348C8"/>
    <w:rsid w:val="00935846"/>
    <w:rsid w:val="00936691"/>
    <w:rsid w:val="0094488A"/>
    <w:rsid w:val="0094576B"/>
    <w:rsid w:val="0095780E"/>
    <w:rsid w:val="00957AB1"/>
    <w:rsid w:val="00960044"/>
    <w:rsid w:val="009621A0"/>
    <w:rsid w:val="009642F4"/>
    <w:rsid w:val="00964A44"/>
    <w:rsid w:val="00967531"/>
    <w:rsid w:val="00973240"/>
    <w:rsid w:val="0097395E"/>
    <w:rsid w:val="009776F4"/>
    <w:rsid w:val="00977B6F"/>
    <w:rsid w:val="0098134B"/>
    <w:rsid w:val="009820BC"/>
    <w:rsid w:val="009839EC"/>
    <w:rsid w:val="009844BE"/>
    <w:rsid w:val="0098467F"/>
    <w:rsid w:val="00992CFC"/>
    <w:rsid w:val="009933F7"/>
    <w:rsid w:val="009952CF"/>
    <w:rsid w:val="00996795"/>
    <w:rsid w:val="009B1299"/>
    <w:rsid w:val="009B1510"/>
    <w:rsid w:val="009B1B9E"/>
    <w:rsid w:val="009B211E"/>
    <w:rsid w:val="009B266F"/>
    <w:rsid w:val="009C0571"/>
    <w:rsid w:val="009C41FC"/>
    <w:rsid w:val="009D1592"/>
    <w:rsid w:val="009D2496"/>
    <w:rsid w:val="009D3240"/>
    <w:rsid w:val="009E1BFD"/>
    <w:rsid w:val="009E28C0"/>
    <w:rsid w:val="009E34C8"/>
    <w:rsid w:val="009E44E0"/>
    <w:rsid w:val="009E4EFF"/>
    <w:rsid w:val="009E5912"/>
    <w:rsid w:val="009E5A78"/>
    <w:rsid w:val="009E7097"/>
    <w:rsid w:val="009F100C"/>
    <w:rsid w:val="009F55F9"/>
    <w:rsid w:val="009F5D73"/>
    <w:rsid w:val="009F5FB6"/>
    <w:rsid w:val="00A04C66"/>
    <w:rsid w:val="00A054A5"/>
    <w:rsid w:val="00A06279"/>
    <w:rsid w:val="00A07100"/>
    <w:rsid w:val="00A1278B"/>
    <w:rsid w:val="00A12EB7"/>
    <w:rsid w:val="00A140D8"/>
    <w:rsid w:val="00A1468A"/>
    <w:rsid w:val="00A1481B"/>
    <w:rsid w:val="00A15D47"/>
    <w:rsid w:val="00A2011F"/>
    <w:rsid w:val="00A20866"/>
    <w:rsid w:val="00A2129F"/>
    <w:rsid w:val="00A21D95"/>
    <w:rsid w:val="00A226DD"/>
    <w:rsid w:val="00A260BD"/>
    <w:rsid w:val="00A406EA"/>
    <w:rsid w:val="00A42025"/>
    <w:rsid w:val="00A437BA"/>
    <w:rsid w:val="00A443F1"/>
    <w:rsid w:val="00A51761"/>
    <w:rsid w:val="00A5274B"/>
    <w:rsid w:val="00A52A7A"/>
    <w:rsid w:val="00A5354A"/>
    <w:rsid w:val="00A5776D"/>
    <w:rsid w:val="00A750D9"/>
    <w:rsid w:val="00A7532B"/>
    <w:rsid w:val="00A77332"/>
    <w:rsid w:val="00A77995"/>
    <w:rsid w:val="00A80D78"/>
    <w:rsid w:val="00A84027"/>
    <w:rsid w:val="00A84F29"/>
    <w:rsid w:val="00A869ED"/>
    <w:rsid w:val="00A90BF6"/>
    <w:rsid w:val="00A90DF4"/>
    <w:rsid w:val="00A91124"/>
    <w:rsid w:val="00A92365"/>
    <w:rsid w:val="00A95493"/>
    <w:rsid w:val="00A95D76"/>
    <w:rsid w:val="00A96079"/>
    <w:rsid w:val="00A96AD8"/>
    <w:rsid w:val="00AA0F73"/>
    <w:rsid w:val="00AB0161"/>
    <w:rsid w:val="00AB3E21"/>
    <w:rsid w:val="00AB49C5"/>
    <w:rsid w:val="00AC07C3"/>
    <w:rsid w:val="00AC56B3"/>
    <w:rsid w:val="00AD0F20"/>
    <w:rsid w:val="00AD173B"/>
    <w:rsid w:val="00AD7FE6"/>
    <w:rsid w:val="00AE0957"/>
    <w:rsid w:val="00AE433B"/>
    <w:rsid w:val="00AE689A"/>
    <w:rsid w:val="00AE77CD"/>
    <w:rsid w:val="00AF0292"/>
    <w:rsid w:val="00AF0E4B"/>
    <w:rsid w:val="00AF32B2"/>
    <w:rsid w:val="00AF3F27"/>
    <w:rsid w:val="00AF6400"/>
    <w:rsid w:val="00B110AC"/>
    <w:rsid w:val="00B12330"/>
    <w:rsid w:val="00B12E3D"/>
    <w:rsid w:val="00B138FD"/>
    <w:rsid w:val="00B164DC"/>
    <w:rsid w:val="00B16EF8"/>
    <w:rsid w:val="00B24C7C"/>
    <w:rsid w:val="00B268AA"/>
    <w:rsid w:val="00B30466"/>
    <w:rsid w:val="00B309E9"/>
    <w:rsid w:val="00B31A71"/>
    <w:rsid w:val="00B37D36"/>
    <w:rsid w:val="00B4136B"/>
    <w:rsid w:val="00B42109"/>
    <w:rsid w:val="00B42707"/>
    <w:rsid w:val="00B4481A"/>
    <w:rsid w:val="00B468B1"/>
    <w:rsid w:val="00B47E92"/>
    <w:rsid w:val="00B51C53"/>
    <w:rsid w:val="00B52533"/>
    <w:rsid w:val="00B54848"/>
    <w:rsid w:val="00B5629D"/>
    <w:rsid w:val="00B56923"/>
    <w:rsid w:val="00B57529"/>
    <w:rsid w:val="00B6096C"/>
    <w:rsid w:val="00B60E72"/>
    <w:rsid w:val="00B66624"/>
    <w:rsid w:val="00B6679F"/>
    <w:rsid w:val="00B669EE"/>
    <w:rsid w:val="00B675BC"/>
    <w:rsid w:val="00B72E57"/>
    <w:rsid w:val="00B757B8"/>
    <w:rsid w:val="00B76E77"/>
    <w:rsid w:val="00B831D4"/>
    <w:rsid w:val="00B87E88"/>
    <w:rsid w:val="00B92286"/>
    <w:rsid w:val="00B93E1B"/>
    <w:rsid w:val="00B962AC"/>
    <w:rsid w:val="00BA0C4B"/>
    <w:rsid w:val="00BB10C1"/>
    <w:rsid w:val="00BB2C03"/>
    <w:rsid w:val="00BB4568"/>
    <w:rsid w:val="00BB4A75"/>
    <w:rsid w:val="00BC09C1"/>
    <w:rsid w:val="00BC1338"/>
    <w:rsid w:val="00BC188E"/>
    <w:rsid w:val="00BC299F"/>
    <w:rsid w:val="00BC5BC4"/>
    <w:rsid w:val="00BC74F9"/>
    <w:rsid w:val="00BD1ECA"/>
    <w:rsid w:val="00BD3DA9"/>
    <w:rsid w:val="00BD6954"/>
    <w:rsid w:val="00BE1301"/>
    <w:rsid w:val="00BE295C"/>
    <w:rsid w:val="00BE570C"/>
    <w:rsid w:val="00BF0A28"/>
    <w:rsid w:val="00BF1B26"/>
    <w:rsid w:val="00BF1E3C"/>
    <w:rsid w:val="00BF2C49"/>
    <w:rsid w:val="00BF3046"/>
    <w:rsid w:val="00BF3417"/>
    <w:rsid w:val="00BF431B"/>
    <w:rsid w:val="00C04D34"/>
    <w:rsid w:val="00C10813"/>
    <w:rsid w:val="00C1168F"/>
    <w:rsid w:val="00C129F2"/>
    <w:rsid w:val="00C17F94"/>
    <w:rsid w:val="00C220FF"/>
    <w:rsid w:val="00C22161"/>
    <w:rsid w:val="00C22417"/>
    <w:rsid w:val="00C2527B"/>
    <w:rsid w:val="00C25ACE"/>
    <w:rsid w:val="00C26C2C"/>
    <w:rsid w:val="00C311D8"/>
    <w:rsid w:val="00C317DF"/>
    <w:rsid w:val="00C32AB9"/>
    <w:rsid w:val="00C3352E"/>
    <w:rsid w:val="00C35402"/>
    <w:rsid w:val="00C359AB"/>
    <w:rsid w:val="00C368D3"/>
    <w:rsid w:val="00C40E95"/>
    <w:rsid w:val="00C4210F"/>
    <w:rsid w:val="00C433C1"/>
    <w:rsid w:val="00C45832"/>
    <w:rsid w:val="00C45C06"/>
    <w:rsid w:val="00C45C8E"/>
    <w:rsid w:val="00C50089"/>
    <w:rsid w:val="00C56F77"/>
    <w:rsid w:val="00C60BA4"/>
    <w:rsid w:val="00C619A4"/>
    <w:rsid w:val="00C71968"/>
    <w:rsid w:val="00C72744"/>
    <w:rsid w:val="00C75B44"/>
    <w:rsid w:val="00C76337"/>
    <w:rsid w:val="00C76F77"/>
    <w:rsid w:val="00C80982"/>
    <w:rsid w:val="00C85315"/>
    <w:rsid w:val="00C90976"/>
    <w:rsid w:val="00C90E1E"/>
    <w:rsid w:val="00C916FE"/>
    <w:rsid w:val="00C97A23"/>
    <w:rsid w:val="00C97ACF"/>
    <w:rsid w:val="00CA0B09"/>
    <w:rsid w:val="00CA1B73"/>
    <w:rsid w:val="00CA2F62"/>
    <w:rsid w:val="00CA415F"/>
    <w:rsid w:val="00CA4F3E"/>
    <w:rsid w:val="00CA77B8"/>
    <w:rsid w:val="00CB33D6"/>
    <w:rsid w:val="00CB74D0"/>
    <w:rsid w:val="00CC2409"/>
    <w:rsid w:val="00CC31CC"/>
    <w:rsid w:val="00CC554D"/>
    <w:rsid w:val="00CD17ED"/>
    <w:rsid w:val="00CD34E2"/>
    <w:rsid w:val="00CD3579"/>
    <w:rsid w:val="00CD3599"/>
    <w:rsid w:val="00CD560A"/>
    <w:rsid w:val="00CF06B5"/>
    <w:rsid w:val="00CF14CA"/>
    <w:rsid w:val="00D00845"/>
    <w:rsid w:val="00D02C9C"/>
    <w:rsid w:val="00D02DAD"/>
    <w:rsid w:val="00D05152"/>
    <w:rsid w:val="00D10B6B"/>
    <w:rsid w:val="00D12D8A"/>
    <w:rsid w:val="00D13125"/>
    <w:rsid w:val="00D131E9"/>
    <w:rsid w:val="00D133FE"/>
    <w:rsid w:val="00D15734"/>
    <w:rsid w:val="00D220C9"/>
    <w:rsid w:val="00D240A9"/>
    <w:rsid w:val="00D26E3F"/>
    <w:rsid w:val="00D325CD"/>
    <w:rsid w:val="00D32A29"/>
    <w:rsid w:val="00D33CCA"/>
    <w:rsid w:val="00D3458C"/>
    <w:rsid w:val="00D3753D"/>
    <w:rsid w:val="00D3789F"/>
    <w:rsid w:val="00D378EC"/>
    <w:rsid w:val="00D53E8F"/>
    <w:rsid w:val="00D57456"/>
    <w:rsid w:val="00D62A54"/>
    <w:rsid w:val="00D70A93"/>
    <w:rsid w:val="00D72FF2"/>
    <w:rsid w:val="00D769BE"/>
    <w:rsid w:val="00D82350"/>
    <w:rsid w:val="00D83623"/>
    <w:rsid w:val="00D856D2"/>
    <w:rsid w:val="00D85709"/>
    <w:rsid w:val="00D949E8"/>
    <w:rsid w:val="00D97751"/>
    <w:rsid w:val="00D97CA8"/>
    <w:rsid w:val="00DA0B01"/>
    <w:rsid w:val="00DA7088"/>
    <w:rsid w:val="00DB1BF5"/>
    <w:rsid w:val="00DB3CD7"/>
    <w:rsid w:val="00DB4D0C"/>
    <w:rsid w:val="00DB5E51"/>
    <w:rsid w:val="00DB5F98"/>
    <w:rsid w:val="00DC0DBB"/>
    <w:rsid w:val="00DC4BE9"/>
    <w:rsid w:val="00DC5128"/>
    <w:rsid w:val="00DD12FD"/>
    <w:rsid w:val="00DD1B87"/>
    <w:rsid w:val="00DD38E1"/>
    <w:rsid w:val="00DD4711"/>
    <w:rsid w:val="00DD4C2B"/>
    <w:rsid w:val="00DD5CF0"/>
    <w:rsid w:val="00DD6105"/>
    <w:rsid w:val="00DE2884"/>
    <w:rsid w:val="00DE6886"/>
    <w:rsid w:val="00DE7EDC"/>
    <w:rsid w:val="00DF187B"/>
    <w:rsid w:val="00DF1DCC"/>
    <w:rsid w:val="00DF42D9"/>
    <w:rsid w:val="00DF5088"/>
    <w:rsid w:val="00E0395B"/>
    <w:rsid w:val="00E0547C"/>
    <w:rsid w:val="00E07653"/>
    <w:rsid w:val="00E115B4"/>
    <w:rsid w:val="00E1208C"/>
    <w:rsid w:val="00E15995"/>
    <w:rsid w:val="00E178F0"/>
    <w:rsid w:val="00E202BA"/>
    <w:rsid w:val="00E24082"/>
    <w:rsid w:val="00E25413"/>
    <w:rsid w:val="00E30D8E"/>
    <w:rsid w:val="00E324F7"/>
    <w:rsid w:val="00E332F4"/>
    <w:rsid w:val="00E33918"/>
    <w:rsid w:val="00E34470"/>
    <w:rsid w:val="00E34591"/>
    <w:rsid w:val="00E3476B"/>
    <w:rsid w:val="00E36F24"/>
    <w:rsid w:val="00E40220"/>
    <w:rsid w:val="00E50527"/>
    <w:rsid w:val="00E51C38"/>
    <w:rsid w:val="00E52276"/>
    <w:rsid w:val="00E54971"/>
    <w:rsid w:val="00E54D00"/>
    <w:rsid w:val="00E629CC"/>
    <w:rsid w:val="00E63CBA"/>
    <w:rsid w:val="00E63D52"/>
    <w:rsid w:val="00E641ED"/>
    <w:rsid w:val="00E67593"/>
    <w:rsid w:val="00E7107D"/>
    <w:rsid w:val="00E71D9C"/>
    <w:rsid w:val="00E72F7F"/>
    <w:rsid w:val="00E7584C"/>
    <w:rsid w:val="00E75F85"/>
    <w:rsid w:val="00E83EB6"/>
    <w:rsid w:val="00E85CCF"/>
    <w:rsid w:val="00E86E75"/>
    <w:rsid w:val="00E9066E"/>
    <w:rsid w:val="00E91C31"/>
    <w:rsid w:val="00E94549"/>
    <w:rsid w:val="00E9614A"/>
    <w:rsid w:val="00EA2106"/>
    <w:rsid w:val="00EA7459"/>
    <w:rsid w:val="00EB2F5E"/>
    <w:rsid w:val="00EB3AB8"/>
    <w:rsid w:val="00EB4663"/>
    <w:rsid w:val="00EB4726"/>
    <w:rsid w:val="00EB5030"/>
    <w:rsid w:val="00EB6117"/>
    <w:rsid w:val="00EC4B10"/>
    <w:rsid w:val="00EC7002"/>
    <w:rsid w:val="00EC72F9"/>
    <w:rsid w:val="00ED1767"/>
    <w:rsid w:val="00ED1989"/>
    <w:rsid w:val="00ED3946"/>
    <w:rsid w:val="00ED5639"/>
    <w:rsid w:val="00EF07CB"/>
    <w:rsid w:val="00EF0961"/>
    <w:rsid w:val="00EF67D3"/>
    <w:rsid w:val="00EF7F24"/>
    <w:rsid w:val="00F03212"/>
    <w:rsid w:val="00F05A5E"/>
    <w:rsid w:val="00F05D7B"/>
    <w:rsid w:val="00F07C35"/>
    <w:rsid w:val="00F109BF"/>
    <w:rsid w:val="00F11CBE"/>
    <w:rsid w:val="00F154C4"/>
    <w:rsid w:val="00F20ACE"/>
    <w:rsid w:val="00F26931"/>
    <w:rsid w:val="00F27DB6"/>
    <w:rsid w:val="00F30398"/>
    <w:rsid w:val="00F30FE2"/>
    <w:rsid w:val="00F3358A"/>
    <w:rsid w:val="00F3461B"/>
    <w:rsid w:val="00F34F0B"/>
    <w:rsid w:val="00F374C9"/>
    <w:rsid w:val="00F40E3B"/>
    <w:rsid w:val="00F4215E"/>
    <w:rsid w:val="00F42367"/>
    <w:rsid w:val="00F443DD"/>
    <w:rsid w:val="00F45126"/>
    <w:rsid w:val="00F454AC"/>
    <w:rsid w:val="00F53CC8"/>
    <w:rsid w:val="00F54F69"/>
    <w:rsid w:val="00F5606E"/>
    <w:rsid w:val="00F56643"/>
    <w:rsid w:val="00F6108C"/>
    <w:rsid w:val="00F73BE6"/>
    <w:rsid w:val="00F775C0"/>
    <w:rsid w:val="00F8159D"/>
    <w:rsid w:val="00F82CF7"/>
    <w:rsid w:val="00F856E4"/>
    <w:rsid w:val="00F86018"/>
    <w:rsid w:val="00F86D2A"/>
    <w:rsid w:val="00F87116"/>
    <w:rsid w:val="00F87B2E"/>
    <w:rsid w:val="00F96C71"/>
    <w:rsid w:val="00FA68FC"/>
    <w:rsid w:val="00FB0162"/>
    <w:rsid w:val="00FB0A00"/>
    <w:rsid w:val="00FB1923"/>
    <w:rsid w:val="00FB1979"/>
    <w:rsid w:val="00FB352D"/>
    <w:rsid w:val="00FB3BDB"/>
    <w:rsid w:val="00FC55D3"/>
    <w:rsid w:val="00FC68F8"/>
    <w:rsid w:val="00FC7F8C"/>
    <w:rsid w:val="00FD0823"/>
    <w:rsid w:val="00FE02B5"/>
    <w:rsid w:val="00FE09D1"/>
    <w:rsid w:val="00FE55FF"/>
    <w:rsid w:val="00FE6AEE"/>
    <w:rsid w:val="00FF42AC"/>
    <w:rsid w:val="00FF6FDF"/>
    <w:rsid w:val="00FF7C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3EF8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40" w:line="264" w:lineRule="auto"/>
        <w:jc w:val="both"/>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lsdException w:name="heading 5" w:semiHidden="1" w:uiPriority="1" w:unhideWhenUsed="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iPriority="4"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4" w:unhideWhenUsed="1" w:qFormat="1"/>
    <w:lsdException w:name="List Bullet 3" w:semiHidden="1" w:uiPriority="4" w:unhideWhenUsed="1" w:qFormat="1"/>
    <w:lsdException w:name="List Bullet 4" w:semiHidden="1" w:uiPriority="4"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4"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26955"/>
  </w:style>
  <w:style w:type="paragraph" w:styleId="berschrift1">
    <w:name w:val="heading 1"/>
    <w:basedOn w:val="Standard"/>
    <w:next w:val="Standard"/>
    <w:link w:val="berschrift1Zchn"/>
    <w:uiPriority w:val="1"/>
    <w:qFormat/>
    <w:rsid w:val="00CA415F"/>
    <w:pPr>
      <w:pageBreakBefore/>
      <w:widowControl w:val="0"/>
      <w:numPr>
        <w:numId w:val="7"/>
      </w:numPr>
      <w:spacing w:before="450" w:after="220" w:line="240" w:lineRule="auto"/>
      <w:jc w:val="left"/>
      <w:outlineLvl w:val="0"/>
    </w:pPr>
    <w:rPr>
      <w:rFonts w:asciiTheme="majorHAnsi" w:eastAsiaTheme="majorEastAsia" w:hAnsiTheme="majorHAnsi" w:cstheme="majorBidi"/>
      <w:b/>
      <w:color w:val="000000" w:themeColor="text1"/>
      <w:sz w:val="36"/>
      <w:szCs w:val="32"/>
    </w:rPr>
  </w:style>
  <w:style w:type="paragraph" w:styleId="berschrift2">
    <w:name w:val="heading 2"/>
    <w:basedOn w:val="Standard"/>
    <w:next w:val="Standard"/>
    <w:link w:val="berschrift2Zchn"/>
    <w:uiPriority w:val="1"/>
    <w:qFormat/>
    <w:rsid w:val="00CA415F"/>
    <w:pPr>
      <w:keepNext/>
      <w:keepLines/>
      <w:numPr>
        <w:ilvl w:val="1"/>
        <w:numId w:val="7"/>
      </w:numPr>
      <w:tabs>
        <w:tab w:val="left" w:pos="970"/>
      </w:tabs>
      <w:spacing w:before="380" w:after="190" w:line="240" w:lineRule="auto"/>
      <w:jc w:val="left"/>
      <w:outlineLvl w:val="1"/>
    </w:pPr>
    <w:rPr>
      <w:rFonts w:asciiTheme="majorHAnsi" w:eastAsiaTheme="majorEastAsia" w:hAnsiTheme="majorHAnsi" w:cstheme="majorBidi"/>
      <w:b/>
      <w:color w:val="000000" w:themeColor="text1"/>
      <w:sz w:val="31"/>
      <w:szCs w:val="26"/>
    </w:rPr>
  </w:style>
  <w:style w:type="paragraph" w:styleId="berschrift3">
    <w:name w:val="heading 3"/>
    <w:basedOn w:val="Standard"/>
    <w:next w:val="Standard"/>
    <w:link w:val="berschrift3Zchn"/>
    <w:uiPriority w:val="1"/>
    <w:qFormat/>
    <w:rsid w:val="00CA415F"/>
    <w:pPr>
      <w:keepNext/>
      <w:keepLines/>
      <w:numPr>
        <w:ilvl w:val="2"/>
        <w:numId w:val="7"/>
      </w:numPr>
      <w:tabs>
        <w:tab w:val="left" w:pos="1134"/>
      </w:tabs>
      <w:spacing w:before="320" w:line="240" w:lineRule="auto"/>
      <w:jc w:val="left"/>
      <w:outlineLvl w:val="2"/>
    </w:pPr>
    <w:rPr>
      <w:rFonts w:asciiTheme="majorHAnsi" w:eastAsiaTheme="majorEastAsia" w:hAnsiTheme="majorHAnsi" w:cstheme="majorBidi"/>
      <w:b/>
      <w:color w:val="000000" w:themeColor="text1"/>
      <w:sz w:val="26"/>
      <w:szCs w:val="24"/>
    </w:rPr>
  </w:style>
  <w:style w:type="paragraph" w:styleId="berschrift4">
    <w:name w:val="heading 4"/>
    <w:basedOn w:val="Standard"/>
    <w:next w:val="Standard"/>
    <w:link w:val="berschrift4Zchn"/>
    <w:uiPriority w:val="1"/>
    <w:rsid w:val="00CA415F"/>
    <w:pPr>
      <w:keepNext/>
      <w:keepLines/>
      <w:numPr>
        <w:ilvl w:val="3"/>
        <w:numId w:val="7"/>
      </w:numPr>
      <w:tabs>
        <w:tab w:val="left" w:pos="1253"/>
      </w:tabs>
      <w:spacing w:before="280" w:line="240" w:lineRule="auto"/>
      <w:jc w:val="left"/>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uiPriority w:val="1"/>
    <w:rsid w:val="00CA415F"/>
    <w:pPr>
      <w:keepNext/>
      <w:keepLines/>
      <w:numPr>
        <w:ilvl w:val="4"/>
        <w:numId w:val="7"/>
      </w:numPr>
      <w:tabs>
        <w:tab w:val="left" w:pos="1520"/>
      </w:tabs>
      <w:spacing w:before="220" w:after="110" w:line="240" w:lineRule="auto"/>
      <w:jc w:val="left"/>
      <w:outlineLvl w:val="4"/>
    </w:pPr>
    <w:rPr>
      <w:rFonts w:asciiTheme="majorHAnsi" w:eastAsiaTheme="majorEastAsia" w:hAnsiTheme="majorHAnsi" w:cstheme="majorBidi"/>
      <w:color w:val="000000" w:themeColor="text1"/>
    </w:rPr>
  </w:style>
  <w:style w:type="paragraph" w:styleId="berschrift6">
    <w:name w:val="heading 6"/>
    <w:basedOn w:val="Standard"/>
    <w:next w:val="Standard"/>
    <w:link w:val="berschrift6Zchn"/>
    <w:uiPriority w:val="9"/>
    <w:semiHidden/>
    <w:qFormat/>
    <w:rsid w:val="007034AF"/>
    <w:pPr>
      <w:keepNext/>
      <w:keepLines/>
      <w:numPr>
        <w:ilvl w:val="5"/>
        <w:numId w:val="9"/>
      </w:numPr>
      <w:tabs>
        <w:tab w:val="num" w:pos="360"/>
      </w:tabs>
      <w:spacing w:before="40" w:after="0"/>
      <w:outlineLvl w:val="5"/>
    </w:pPr>
    <w:rPr>
      <w:rFonts w:asciiTheme="majorHAnsi" w:eastAsiaTheme="majorEastAsia" w:hAnsiTheme="majorHAnsi" w:cstheme="majorBidi"/>
      <w:color w:val="014244" w:themeColor="accent1" w:themeShade="7F"/>
    </w:rPr>
  </w:style>
  <w:style w:type="paragraph" w:styleId="berschrift7">
    <w:name w:val="heading 7"/>
    <w:basedOn w:val="Standard"/>
    <w:next w:val="Standard"/>
    <w:link w:val="berschrift7Zchn"/>
    <w:uiPriority w:val="9"/>
    <w:semiHidden/>
    <w:unhideWhenUsed/>
    <w:qFormat/>
    <w:rsid w:val="00C317DF"/>
    <w:pPr>
      <w:keepNext/>
      <w:keepLines/>
      <w:numPr>
        <w:ilvl w:val="6"/>
        <w:numId w:val="1"/>
      </w:numPr>
      <w:spacing w:before="40" w:after="0"/>
      <w:outlineLvl w:val="6"/>
    </w:pPr>
    <w:rPr>
      <w:rFonts w:asciiTheme="majorHAnsi" w:eastAsiaTheme="majorEastAsia" w:hAnsiTheme="majorHAnsi" w:cstheme="majorBidi"/>
      <w:i/>
      <w:iCs/>
      <w:color w:val="014244" w:themeColor="accent1" w:themeShade="7F"/>
    </w:rPr>
  </w:style>
  <w:style w:type="paragraph" w:styleId="berschrift8">
    <w:name w:val="heading 8"/>
    <w:basedOn w:val="Standard"/>
    <w:next w:val="Standard"/>
    <w:link w:val="berschrift8Zchn"/>
    <w:uiPriority w:val="9"/>
    <w:semiHidden/>
    <w:unhideWhenUsed/>
    <w:qFormat/>
    <w:rsid w:val="00C317DF"/>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C317DF"/>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uiPriority w:val="4"/>
    <w:qFormat/>
    <w:rsid w:val="00DC4BE9"/>
    <w:pPr>
      <w:numPr>
        <w:numId w:val="8"/>
      </w:numPr>
      <w:contextualSpacing/>
    </w:pPr>
  </w:style>
  <w:style w:type="paragraph" w:styleId="Aufzhlungszeichen2">
    <w:name w:val="List Bullet 2"/>
    <w:basedOn w:val="Standard"/>
    <w:uiPriority w:val="4"/>
    <w:qFormat/>
    <w:rsid w:val="00DC4BE9"/>
    <w:pPr>
      <w:numPr>
        <w:ilvl w:val="1"/>
        <w:numId w:val="8"/>
      </w:numPr>
      <w:contextualSpacing/>
    </w:pPr>
  </w:style>
  <w:style w:type="paragraph" w:styleId="Aufzhlungszeichen3">
    <w:name w:val="List Bullet 3"/>
    <w:basedOn w:val="Standard"/>
    <w:uiPriority w:val="4"/>
    <w:qFormat/>
    <w:rsid w:val="00DC4BE9"/>
    <w:pPr>
      <w:numPr>
        <w:ilvl w:val="2"/>
        <w:numId w:val="8"/>
      </w:numPr>
      <w:contextualSpacing/>
    </w:pPr>
  </w:style>
  <w:style w:type="paragraph" w:styleId="Aufzhlungszeichen4">
    <w:name w:val="List Bullet 4"/>
    <w:basedOn w:val="Standard"/>
    <w:uiPriority w:val="4"/>
    <w:qFormat/>
    <w:rsid w:val="00DC4BE9"/>
    <w:pPr>
      <w:numPr>
        <w:ilvl w:val="3"/>
        <w:numId w:val="8"/>
      </w:numPr>
      <w:contextualSpacing/>
    </w:pPr>
  </w:style>
  <w:style w:type="paragraph" w:styleId="Beschriftung">
    <w:name w:val="caption"/>
    <w:basedOn w:val="Standard"/>
    <w:next w:val="Standard"/>
    <w:link w:val="BeschriftungZchn"/>
    <w:uiPriority w:val="9"/>
    <w:qFormat/>
    <w:rsid w:val="00AD7FE6"/>
    <w:pPr>
      <w:tabs>
        <w:tab w:val="left" w:pos="1134"/>
      </w:tabs>
      <w:spacing w:before="120" w:after="120"/>
      <w:ind w:left="1134" w:hanging="1134"/>
      <w:jc w:val="left"/>
    </w:pPr>
    <w:rPr>
      <w:iCs/>
      <w:color w:val="000000" w:themeColor="text1"/>
      <w:sz w:val="19"/>
      <w:szCs w:val="18"/>
    </w:rPr>
  </w:style>
  <w:style w:type="paragraph" w:styleId="Endnotentext">
    <w:name w:val="endnote text"/>
    <w:basedOn w:val="Standard"/>
    <w:link w:val="EndnotentextZchn"/>
    <w:uiPriority w:val="99"/>
    <w:semiHidden/>
    <w:unhideWhenUsed/>
    <w:rsid w:val="00184F86"/>
    <w:pPr>
      <w:spacing w:after="120"/>
      <w:jc w:val="left"/>
    </w:pPr>
    <w:rPr>
      <w:sz w:val="16"/>
      <w:szCs w:val="20"/>
    </w:rPr>
  </w:style>
  <w:style w:type="character" w:customStyle="1" w:styleId="EndnotentextZchn">
    <w:name w:val="Endnotentext Zchn"/>
    <w:basedOn w:val="Absatz-Standardschriftart"/>
    <w:link w:val="Endnotentext"/>
    <w:uiPriority w:val="99"/>
    <w:semiHidden/>
    <w:rsid w:val="00184F86"/>
    <w:rPr>
      <w:sz w:val="16"/>
      <w:szCs w:val="20"/>
    </w:rPr>
  </w:style>
  <w:style w:type="character" w:styleId="Endnotenzeichen">
    <w:name w:val="endnote reference"/>
    <w:basedOn w:val="Absatz-Standardschriftart"/>
    <w:uiPriority w:val="99"/>
    <w:semiHidden/>
    <w:unhideWhenUsed/>
    <w:rsid w:val="005419B1"/>
    <w:rPr>
      <w:vertAlign w:val="superscript"/>
    </w:rPr>
  </w:style>
  <w:style w:type="paragraph" w:styleId="Fu-Endnotenberschrift">
    <w:name w:val="Note Heading"/>
    <w:basedOn w:val="Standard"/>
    <w:next w:val="Standard"/>
    <w:link w:val="Fu-EndnotenberschriftZchn"/>
    <w:uiPriority w:val="99"/>
    <w:semiHidden/>
    <w:unhideWhenUsed/>
    <w:rsid w:val="007C6A65"/>
    <w:pPr>
      <w:spacing w:after="120"/>
      <w:jc w:val="left"/>
    </w:pPr>
    <w:rPr>
      <w:rFonts w:asciiTheme="majorHAnsi" w:hAnsiTheme="majorHAnsi"/>
      <w:b/>
      <w:sz w:val="16"/>
    </w:rPr>
  </w:style>
  <w:style w:type="character" w:customStyle="1" w:styleId="Fu-EndnotenberschriftZchn">
    <w:name w:val="Fuß/-Endnotenüberschrift Zchn"/>
    <w:basedOn w:val="Absatz-Standardschriftart"/>
    <w:link w:val="Fu-Endnotenberschrift"/>
    <w:uiPriority w:val="99"/>
    <w:semiHidden/>
    <w:rsid w:val="007C6A65"/>
    <w:rPr>
      <w:rFonts w:asciiTheme="majorHAnsi" w:hAnsiTheme="majorHAnsi"/>
      <w:b/>
      <w:sz w:val="16"/>
    </w:rPr>
  </w:style>
  <w:style w:type="paragraph" w:styleId="Funotentext">
    <w:name w:val="footnote text"/>
    <w:basedOn w:val="Standard"/>
    <w:link w:val="FunotentextZchn"/>
    <w:uiPriority w:val="99"/>
    <w:rsid w:val="00AD7FE6"/>
    <w:pPr>
      <w:tabs>
        <w:tab w:val="left" w:pos="113"/>
      </w:tabs>
      <w:spacing w:after="120"/>
      <w:ind w:left="113" w:hanging="113"/>
      <w:jc w:val="left"/>
    </w:pPr>
    <w:rPr>
      <w:sz w:val="16"/>
      <w:szCs w:val="20"/>
    </w:rPr>
  </w:style>
  <w:style w:type="character" w:customStyle="1" w:styleId="FunotentextZchn">
    <w:name w:val="Fußnotentext Zchn"/>
    <w:basedOn w:val="Absatz-Standardschriftart"/>
    <w:link w:val="Funotentext"/>
    <w:uiPriority w:val="99"/>
    <w:rsid w:val="00126955"/>
    <w:rPr>
      <w:sz w:val="16"/>
      <w:szCs w:val="20"/>
    </w:rPr>
  </w:style>
  <w:style w:type="character" w:styleId="Funotenzeichen">
    <w:name w:val="footnote reference"/>
    <w:basedOn w:val="Absatz-Standardschriftart"/>
    <w:uiPriority w:val="99"/>
    <w:rsid w:val="005419B1"/>
    <w:rPr>
      <w:vertAlign w:val="superscript"/>
    </w:rPr>
  </w:style>
  <w:style w:type="paragraph" w:styleId="Fuzeile">
    <w:name w:val="footer"/>
    <w:basedOn w:val="Standard"/>
    <w:link w:val="FuzeileZchn"/>
    <w:uiPriority w:val="99"/>
    <w:rsid w:val="00B468B1"/>
    <w:pPr>
      <w:tabs>
        <w:tab w:val="left" w:pos="1786"/>
        <w:tab w:val="right" w:pos="6237"/>
        <w:tab w:val="right" w:pos="9497"/>
      </w:tabs>
      <w:spacing w:after="0" w:line="240" w:lineRule="auto"/>
      <w:jc w:val="left"/>
    </w:pPr>
    <w:rPr>
      <w:sz w:val="16"/>
    </w:rPr>
  </w:style>
  <w:style w:type="character" w:customStyle="1" w:styleId="FuzeileZchn">
    <w:name w:val="Fußzeile Zchn"/>
    <w:basedOn w:val="Absatz-Standardschriftart"/>
    <w:link w:val="Fuzeile"/>
    <w:uiPriority w:val="99"/>
    <w:rsid w:val="00F34F0B"/>
    <w:rPr>
      <w:sz w:val="16"/>
    </w:rPr>
  </w:style>
  <w:style w:type="character" w:styleId="Hyperlink">
    <w:name w:val="Hyperlink"/>
    <w:basedOn w:val="Absatz-Standardschriftart"/>
    <w:uiPriority w:val="99"/>
    <w:unhideWhenUsed/>
    <w:rsid w:val="005419B1"/>
    <w:rPr>
      <w:color w:val="03878A" w:themeColor="hyperlink"/>
      <w:u w:val="single"/>
    </w:rPr>
  </w:style>
  <w:style w:type="paragraph" w:customStyle="1" w:styleId="HyperlinkSchmuck">
    <w:name w:val="Hyperlink Schmuck"/>
    <w:basedOn w:val="Standard"/>
    <w:next w:val="Standard"/>
    <w:link w:val="HyperlinkSchmuckZchn"/>
    <w:uiPriority w:val="19"/>
    <w:qFormat/>
    <w:rsid w:val="00092081"/>
    <w:pPr>
      <w:jc w:val="left"/>
    </w:pPr>
    <w:rPr>
      <w:color w:val="03878A" w:themeColor="accent1"/>
    </w:rPr>
  </w:style>
  <w:style w:type="character" w:customStyle="1" w:styleId="HyperlinkSchmuckZchn">
    <w:name w:val="Hyperlink Schmuck Zchn"/>
    <w:basedOn w:val="Absatz-Standardschriftart"/>
    <w:link w:val="HyperlinkSchmuck"/>
    <w:uiPriority w:val="19"/>
    <w:rsid w:val="00092081"/>
    <w:rPr>
      <w:color w:val="03878A" w:themeColor="accent1"/>
    </w:rPr>
  </w:style>
  <w:style w:type="paragraph" w:customStyle="1" w:styleId="HyperlinkSchmuckMittel">
    <w:name w:val="Hyperlink Schmuck Mittel"/>
    <w:basedOn w:val="Standard"/>
    <w:next w:val="Standard"/>
    <w:link w:val="HyperlinkSchmuckMittelZchn"/>
    <w:uiPriority w:val="19"/>
    <w:qFormat/>
    <w:rsid w:val="00092081"/>
    <w:pPr>
      <w:spacing w:after="120"/>
      <w:jc w:val="left"/>
    </w:pPr>
    <w:rPr>
      <w:color w:val="03878A" w:themeColor="accent1"/>
      <w:sz w:val="19"/>
    </w:rPr>
  </w:style>
  <w:style w:type="character" w:customStyle="1" w:styleId="HyperlinkSchmuckMittelZchn">
    <w:name w:val="Hyperlink Schmuck Mittel Zchn"/>
    <w:basedOn w:val="Absatz-Standardschriftart"/>
    <w:link w:val="HyperlinkSchmuckMittel"/>
    <w:uiPriority w:val="19"/>
    <w:rsid w:val="00092081"/>
    <w:rPr>
      <w:color w:val="03878A" w:themeColor="accent1"/>
      <w:sz w:val="19"/>
    </w:rPr>
  </w:style>
  <w:style w:type="paragraph" w:customStyle="1" w:styleId="Kontaktdaten">
    <w:name w:val="Kontaktdaten"/>
    <w:basedOn w:val="Standard"/>
    <w:next w:val="Standard"/>
    <w:link w:val="KontaktdatenZchn"/>
    <w:uiPriority w:val="9"/>
    <w:qFormat/>
    <w:rsid w:val="007C6A65"/>
    <w:pPr>
      <w:spacing w:after="0" w:line="240" w:lineRule="auto"/>
      <w:jc w:val="left"/>
    </w:pPr>
    <w:rPr>
      <w:sz w:val="19"/>
    </w:rPr>
  </w:style>
  <w:style w:type="character" w:customStyle="1" w:styleId="KontaktdatenZchn">
    <w:name w:val="Kontaktdaten Zchn"/>
    <w:basedOn w:val="Absatz-Standardschriftart"/>
    <w:link w:val="Kontaktdaten"/>
    <w:uiPriority w:val="9"/>
    <w:rsid w:val="007C6A65"/>
    <w:rPr>
      <w:sz w:val="19"/>
    </w:rPr>
  </w:style>
  <w:style w:type="paragraph" w:styleId="Kopfzeile">
    <w:name w:val="header"/>
    <w:basedOn w:val="Standard"/>
    <w:link w:val="KopfzeileZchn"/>
    <w:uiPriority w:val="99"/>
    <w:unhideWhenUsed/>
    <w:rsid w:val="004342E0"/>
    <w:pPr>
      <w:spacing w:after="0" w:line="240" w:lineRule="auto"/>
      <w:jc w:val="left"/>
    </w:pPr>
    <w:rPr>
      <w:sz w:val="16"/>
    </w:rPr>
  </w:style>
  <w:style w:type="character" w:customStyle="1" w:styleId="KopfzeileZchn">
    <w:name w:val="Kopfzeile Zchn"/>
    <w:basedOn w:val="Absatz-Standardschriftart"/>
    <w:link w:val="Kopfzeile"/>
    <w:uiPriority w:val="99"/>
    <w:rsid w:val="004342E0"/>
    <w:rPr>
      <w:sz w:val="16"/>
    </w:rPr>
  </w:style>
  <w:style w:type="paragraph" w:styleId="Listenabsatz">
    <w:name w:val="List Paragraph"/>
    <w:basedOn w:val="Standard"/>
    <w:uiPriority w:val="34"/>
    <w:qFormat/>
    <w:rsid w:val="001B7495"/>
    <w:pPr>
      <w:ind w:left="357" w:hanging="357"/>
      <w:contextualSpacing/>
    </w:pPr>
  </w:style>
  <w:style w:type="paragraph" w:styleId="Listennummer">
    <w:name w:val="List Number"/>
    <w:basedOn w:val="Standard"/>
    <w:uiPriority w:val="4"/>
    <w:qFormat/>
    <w:rsid w:val="00107F1F"/>
    <w:pPr>
      <w:numPr>
        <w:numId w:val="2"/>
      </w:numPr>
      <w:contextualSpacing/>
    </w:pPr>
  </w:style>
  <w:style w:type="character" w:styleId="Platzhaltertext">
    <w:name w:val="Placeholder Text"/>
    <w:basedOn w:val="Absatz-Standardschriftart"/>
    <w:uiPriority w:val="99"/>
    <w:semiHidden/>
    <w:rsid w:val="00107F1F"/>
    <w:rPr>
      <w:rFonts w:asciiTheme="minorHAnsi" w:hAnsiTheme="minorHAnsi"/>
      <w:vanish/>
      <w:color w:val="A0ABB1"/>
      <w:sz w:val="19"/>
    </w:rPr>
  </w:style>
  <w:style w:type="paragraph" w:styleId="Titel">
    <w:name w:val="Title"/>
    <w:basedOn w:val="Standard"/>
    <w:next w:val="Standard"/>
    <w:link w:val="TitelZchn"/>
    <w:uiPriority w:val="14"/>
    <w:qFormat/>
    <w:rsid w:val="001802F5"/>
    <w:pPr>
      <w:spacing w:line="240" w:lineRule="auto"/>
      <w:contextualSpacing/>
      <w:jc w:val="left"/>
    </w:pPr>
    <w:rPr>
      <w:rFonts w:eastAsiaTheme="majorEastAsia" w:cstheme="majorBidi"/>
      <w:spacing w:val="-10"/>
      <w:kern w:val="28"/>
      <w:sz w:val="48"/>
      <w:szCs w:val="56"/>
    </w:rPr>
  </w:style>
  <w:style w:type="character" w:customStyle="1" w:styleId="TitelZchn">
    <w:name w:val="Titel Zchn"/>
    <w:basedOn w:val="Absatz-Standardschriftart"/>
    <w:link w:val="Titel"/>
    <w:uiPriority w:val="14"/>
    <w:rsid w:val="001802F5"/>
    <w:rPr>
      <w:rFonts w:eastAsiaTheme="majorEastAsia" w:cstheme="majorBidi"/>
      <w:spacing w:val="-10"/>
      <w:kern w:val="28"/>
      <w:sz w:val="48"/>
      <w:szCs w:val="56"/>
    </w:rPr>
  </w:style>
  <w:style w:type="character" w:customStyle="1" w:styleId="berschrift1Zchn">
    <w:name w:val="Überschrift 1 Zchn"/>
    <w:basedOn w:val="Absatz-Standardschriftart"/>
    <w:link w:val="berschrift1"/>
    <w:uiPriority w:val="1"/>
    <w:rsid w:val="00AF0292"/>
    <w:rPr>
      <w:rFonts w:asciiTheme="majorHAnsi" w:eastAsiaTheme="majorEastAsia" w:hAnsiTheme="majorHAnsi" w:cstheme="majorBidi"/>
      <w:b/>
      <w:color w:val="000000" w:themeColor="text1"/>
      <w:sz w:val="36"/>
      <w:szCs w:val="32"/>
    </w:rPr>
  </w:style>
  <w:style w:type="character" w:customStyle="1" w:styleId="berschrift2Zchn">
    <w:name w:val="Überschrift 2 Zchn"/>
    <w:basedOn w:val="Absatz-Standardschriftart"/>
    <w:link w:val="berschrift2"/>
    <w:uiPriority w:val="1"/>
    <w:rsid w:val="00AD7FE6"/>
    <w:rPr>
      <w:rFonts w:asciiTheme="majorHAnsi" w:eastAsiaTheme="majorEastAsia" w:hAnsiTheme="majorHAnsi" w:cstheme="majorBidi"/>
      <w:b/>
      <w:color w:val="000000" w:themeColor="text1"/>
      <w:sz w:val="31"/>
      <w:szCs w:val="26"/>
    </w:rPr>
  </w:style>
  <w:style w:type="character" w:customStyle="1" w:styleId="berschrift3Zchn">
    <w:name w:val="Überschrift 3 Zchn"/>
    <w:basedOn w:val="Absatz-Standardschriftart"/>
    <w:link w:val="berschrift3"/>
    <w:uiPriority w:val="1"/>
    <w:rsid w:val="00AD7FE6"/>
    <w:rPr>
      <w:rFonts w:asciiTheme="majorHAnsi" w:eastAsiaTheme="majorEastAsia" w:hAnsiTheme="majorHAnsi" w:cstheme="majorBidi"/>
      <w:b/>
      <w:color w:val="000000" w:themeColor="text1"/>
      <w:sz w:val="26"/>
      <w:szCs w:val="24"/>
    </w:rPr>
  </w:style>
  <w:style w:type="character" w:customStyle="1" w:styleId="berschrift4Zchn">
    <w:name w:val="Überschrift 4 Zchn"/>
    <w:basedOn w:val="Absatz-Standardschriftart"/>
    <w:link w:val="berschrift4"/>
    <w:uiPriority w:val="1"/>
    <w:rsid w:val="00AD7FE6"/>
    <w:rPr>
      <w:rFonts w:asciiTheme="majorHAnsi" w:eastAsiaTheme="majorEastAsia" w:hAnsiTheme="majorHAnsi" w:cstheme="majorBidi"/>
      <w:b/>
      <w:iCs/>
      <w:color w:val="000000" w:themeColor="text1"/>
    </w:rPr>
  </w:style>
  <w:style w:type="character" w:customStyle="1" w:styleId="berschrift5Zchn">
    <w:name w:val="Überschrift 5 Zchn"/>
    <w:basedOn w:val="Absatz-Standardschriftart"/>
    <w:link w:val="berschrift5"/>
    <w:uiPriority w:val="1"/>
    <w:rsid w:val="00AD7FE6"/>
    <w:rPr>
      <w:rFonts w:asciiTheme="majorHAnsi" w:eastAsiaTheme="majorEastAsia" w:hAnsiTheme="majorHAnsi" w:cstheme="majorBidi"/>
      <w:color w:val="000000" w:themeColor="text1"/>
    </w:rPr>
  </w:style>
  <w:style w:type="paragraph" w:styleId="Untertitel">
    <w:name w:val="Subtitle"/>
    <w:basedOn w:val="Standard"/>
    <w:next w:val="Standard"/>
    <w:link w:val="UntertitelZchn"/>
    <w:uiPriority w:val="14"/>
    <w:qFormat/>
    <w:rsid w:val="00D3789F"/>
    <w:pPr>
      <w:numPr>
        <w:ilvl w:val="1"/>
      </w:numPr>
      <w:spacing w:line="240" w:lineRule="auto"/>
      <w:jc w:val="left"/>
    </w:pPr>
    <w:rPr>
      <w:rFonts w:eastAsiaTheme="minorEastAsia"/>
      <w:color w:val="000000" w:themeColor="text1"/>
      <w:sz w:val="32"/>
    </w:rPr>
  </w:style>
  <w:style w:type="character" w:customStyle="1" w:styleId="UntertitelZchn">
    <w:name w:val="Untertitel Zchn"/>
    <w:basedOn w:val="Absatz-Standardschriftart"/>
    <w:link w:val="Untertitel"/>
    <w:uiPriority w:val="14"/>
    <w:rsid w:val="00D3789F"/>
    <w:rPr>
      <w:rFonts w:eastAsiaTheme="minorEastAsia"/>
      <w:color w:val="000000" w:themeColor="text1"/>
      <w:sz w:val="32"/>
    </w:rPr>
  </w:style>
  <w:style w:type="paragraph" w:styleId="Zitat">
    <w:name w:val="Quote"/>
    <w:basedOn w:val="Standard"/>
    <w:next w:val="Standard"/>
    <w:link w:val="ZitatZchn"/>
    <w:uiPriority w:val="9"/>
    <w:qFormat/>
    <w:rsid w:val="005419B1"/>
    <w:pPr>
      <w:spacing w:after="70"/>
    </w:pPr>
    <w:rPr>
      <w:i/>
      <w:iCs/>
      <w:color w:val="000000" w:themeColor="text1"/>
    </w:rPr>
  </w:style>
  <w:style w:type="character" w:customStyle="1" w:styleId="ZitatZchn">
    <w:name w:val="Zitat Zchn"/>
    <w:basedOn w:val="Absatz-Standardschriftart"/>
    <w:link w:val="Zitat"/>
    <w:uiPriority w:val="9"/>
    <w:rsid w:val="005419B1"/>
    <w:rPr>
      <w:i/>
      <w:iCs/>
      <w:color w:val="000000" w:themeColor="text1"/>
    </w:rPr>
  </w:style>
  <w:style w:type="table" w:styleId="Tabellenraster">
    <w:name w:val="Table Grid"/>
    <w:basedOn w:val="NormaleTabelle"/>
    <w:uiPriority w:val="39"/>
    <w:rsid w:val="00AD7F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Schwarzeinfach">
    <w:name w:val="Tabelle Schwarz einfach"/>
    <w:basedOn w:val="NormaleTabelle"/>
    <w:uiPriority w:val="99"/>
    <w:rsid w:val="00AE77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00000" w:themeFill="text1"/>
      </w:tcPr>
    </w:tblStylePr>
    <w:tblStylePr w:type="lastRow">
      <w:rPr>
        <w:b/>
      </w:rPr>
    </w:tblStylePr>
  </w:style>
  <w:style w:type="table" w:styleId="EinfacheTabelle1">
    <w:name w:val="Plain Table 1"/>
    <w:basedOn w:val="NormaleTabelle"/>
    <w:uiPriority w:val="41"/>
    <w:rsid w:val="00371AB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leSchwarzgebndert">
    <w:name w:val="Tabelle Schwarz gebändert"/>
    <w:basedOn w:val="NormaleTabelle"/>
    <w:uiPriority w:val="99"/>
    <w:rsid w:val="00AE77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00000" w:themeFill="text1"/>
      </w:tcPr>
    </w:tblStylePr>
    <w:tblStylePr w:type="lastRow">
      <w:rPr>
        <w:b/>
      </w:rPr>
    </w:tblStylePr>
    <w:tblStylePr w:type="band2Vert">
      <w:tblPr/>
      <w:tcPr>
        <w:shd w:val="clear" w:color="auto" w:fill="F2F2F2"/>
      </w:tcPr>
    </w:tblStylePr>
    <w:tblStylePr w:type="band2Horz">
      <w:tblPr/>
      <w:tcPr>
        <w:shd w:val="clear" w:color="auto" w:fill="F2F2F2"/>
      </w:tcPr>
    </w:tblStylePr>
  </w:style>
  <w:style w:type="paragraph" w:customStyle="1" w:styleId="Standardschriftklein">
    <w:name w:val="Standardschrift klein"/>
    <w:basedOn w:val="Standard"/>
    <w:link w:val="StandardschriftkleinZchn"/>
    <w:uiPriority w:val="24"/>
    <w:qFormat/>
    <w:rsid w:val="00DC4BE9"/>
    <w:rPr>
      <w:sz w:val="16"/>
    </w:rPr>
  </w:style>
  <w:style w:type="paragraph" w:customStyle="1" w:styleId="StandardschriftkleinFett">
    <w:name w:val="Standardschrift klein Fett"/>
    <w:basedOn w:val="Standard"/>
    <w:link w:val="StandardschriftkleinFettZchn"/>
    <w:uiPriority w:val="24"/>
    <w:qFormat/>
    <w:rsid w:val="00DC4BE9"/>
    <w:rPr>
      <w:rFonts w:asciiTheme="majorHAnsi" w:hAnsiTheme="majorHAnsi"/>
      <w:b/>
      <w:sz w:val="16"/>
    </w:rPr>
  </w:style>
  <w:style w:type="character" w:customStyle="1" w:styleId="StandardschriftkleinZchn">
    <w:name w:val="Standardschrift klein Zchn"/>
    <w:basedOn w:val="Absatz-Standardschriftart"/>
    <w:link w:val="Standardschriftklein"/>
    <w:uiPriority w:val="24"/>
    <w:rsid w:val="00DC4BE9"/>
    <w:rPr>
      <w:sz w:val="16"/>
    </w:rPr>
  </w:style>
  <w:style w:type="character" w:customStyle="1" w:styleId="StandardschriftkleinFettZchn">
    <w:name w:val="Standardschrift klein Fett Zchn"/>
    <w:basedOn w:val="Absatz-Standardschriftart"/>
    <w:link w:val="StandardschriftkleinFett"/>
    <w:uiPriority w:val="24"/>
    <w:rsid w:val="00DC4BE9"/>
    <w:rPr>
      <w:rFonts w:asciiTheme="majorHAnsi" w:hAnsiTheme="majorHAnsi"/>
      <w:b/>
      <w:sz w:val="16"/>
    </w:rPr>
  </w:style>
  <w:style w:type="paragraph" w:customStyle="1" w:styleId="Standardschriftmittel">
    <w:name w:val="Standardschrift mittel"/>
    <w:basedOn w:val="Standard"/>
    <w:link w:val="StandardschriftmittelZchn"/>
    <w:uiPriority w:val="24"/>
    <w:qFormat/>
    <w:rsid w:val="00DC4BE9"/>
    <w:rPr>
      <w:sz w:val="19"/>
    </w:rPr>
  </w:style>
  <w:style w:type="paragraph" w:customStyle="1" w:styleId="Bild">
    <w:name w:val="Bild"/>
    <w:next w:val="Beschriftung"/>
    <w:uiPriority w:val="9"/>
    <w:qFormat/>
    <w:rsid w:val="00DC4BE9"/>
    <w:pPr>
      <w:spacing w:before="240" w:after="240" w:line="240" w:lineRule="auto"/>
    </w:pPr>
  </w:style>
  <w:style w:type="character" w:customStyle="1" w:styleId="StandardschriftmittelZchn">
    <w:name w:val="Standardschrift mittel Zchn"/>
    <w:basedOn w:val="Absatz-Standardschriftart"/>
    <w:link w:val="Standardschriftmittel"/>
    <w:uiPriority w:val="24"/>
    <w:rsid w:val="00DC4BE9"/>
    <w:rPr>
      <w:sz w:val="19"/>
    </w:rPr>
  </w:style>
  <w:style w:type="paragraph" w:customStyle="1" w:styleId="KontaktdatenFett">
    <w:name w:val="Kontaktdaten Fett"/>
    <w:basedOn w:val="Kontaktdaten"/>
    <w:next w:val="Kontaktdaten"/>
    <w:link w:val="KontaktdatenFettZchn"/>
    <w:uiPriority w:val="9"/>
    <w:qFormat/>
    <w:rsid w:val="007C6A65"/>
    <w:rPr>
      <w:rFonts w:asciiTheme="majorHAnsi" w:hAnsiTheme="majorHAnsi"/>
      <w:b/>
      <w:bCs/>
    </w:rPr>
  </w:style>
  <w:style w:type="character" w:customStyle="1" w:styleId="KontaktdatenFettZchn">
    <w:name w:val="Kontaktdaten Fett Zchn"/>
    <w:basedOn w:val="KontaktdatenZchn"/>
    <w:link w:val="KontaktdatenFett"/>
    <w:uiPriority w:val="9"/>
    <w:rsid w:val="007C6A65"/>
    <w:rPr>
      <w:rFonts w:asciiTheme="majorHAnsi" w:hAnsiTheme="majorHAnsi"/>
      <w:b/>
      <w:bCs/>
      <w:sz w:val="19"/>
    </w:rPr>
  </w:style>
  <w:style w:type="paragraph" w:styleId="Literaturverzeichnis">
    <w:name w:val="Bibliography"/>
    <w:basedOn w:val="Standard"/>
    <w:next w:val="Standard"/>
    <w:uiPriority w:val="37"/>
    <w:unhideWhenUsed/>
    <w:rsid w:val="001B7495"/>
    <w:pPr>
      <w:jc w:val="left"/>
    </w:pPr>
  </w:style>
  <w:style w:type="character" w:styleId="Fett">
    <w:name w:val="Strong"/>
    <w:basedOn w:val="Absatz-Standardschriftart"/>
    <w:uiPriority w:val="1"/>
    <w:qFormat/>
    <w:rsid w:val="005419B1"/>
    <w:rPr>
      <w:rFonts w:ascii="Calibri" w:hAnsi="Calibri"/>
      <w:b/>
      <w:bCs/>
    </w:rPr>
  </w:style>
  <w:style w:type="character" w:customStyle="1" w:styleId="Erwhnung1">
    <w:name w:val="Erwähnung1"/>
    <w:basedOn w:val="Absatz-Standardschriftart"/>
    <w:uiPriority w:val="99"/>
    <w:semiHidden/>
    <w:unhideWhenUsed/>
    <w:rsid w:val="00532877"/>
    <w:rPr>
      <w:color w:val="2B579A"/>
      <w:shd w:val="clear" w:color="auto" w:fill="E6E6E6"/>
    </w:rPr>
  </w:style>
  <w:style w:type="character" w:customStyle="1" w:styleId="BeschriftungZchn">
    <w:name w:val="Beschriftung Zchn"/>
    <w:basedOn w:val="Absatz-Standardschriftart"/>
    <w:link w:val="Beschriftung"/>
    <w:uiPriority w:val="9"/>
    <w:rsid w:val="00AD7FE6"/>
    <w:rPr>
      <w:iCs/>
      <w:color w:val="000000" w:themeColor="text1"/>
      <w:sz w:val="19"/>
      <w:szCs w:val="18"/>
    </w:rPr>
  </w:style>
  <w:style w:type="character" w:customStyle="1" w:styleId="berschrift6Zchn">
    <w:name w:val="Überschrift 6 Zchn"/>
    <w:basedOn w:val="Absatz-Standardschriftart"/>
    <w:link w:val="berschrift6"/>
    <w:uiPriority w:val="9"/>
    <w:semiHidden/>
    <w:rsid w:val="007034AF"/>
    <w:rPr>
      <w:rFonts w:asciiTheme="majorHAnsi" w:eastAsiaTheme="majorEastAsia" w:hAnsiTheme="majorHAnsi" w:cstheme="majorBidi"/>
      <w:color w:val="014244" w:themeColor="accent1" w:themeShade="7F"/>
    </w:rPr>
  </w:style>
  <w:style w:type="character" w:customStyle="1" w:styleId="berschrift7Zchn">
    <w:name w:val="Überschrift 7 Zchn"/>
    <w:basedOn w:val="Absatz-Standardschriftart"/>
    <w:link w:val="berschrift7"/>
    <w:uiPriority w:val="9"/>
    <w:semiHidden/>
    <w:rsid w:val="00C317DF"/>
    <w:rPr>
      <w:rFonts w:asciiTheme="majorHAnsi" w:eastAsiaTheme="majorEastAsia" w:hAnsiTheme="majorHAnsi" w:cstheme="majorBidi"/>
      <w:i/>
      <w:iCs/>
      <w:color w:val="014244" w:themeColor="accent1" w:themeShade="7F"/>
    </w:rPr>
  </w:style>
  <w:style w:type="character" w:customStyle="1" w:styleId="berschrift8Zchn">
    <w:name w:val="Überschrift 8 Zchn"/>
    <w:basedOn w:val="Absatz-Standardschriftart"/>
    <w:link w:val="berschrift8"/>
    <w:uiPriority w:val="9"/>
    <w:semiHidden/>
    <w:rsid w:val="00C317DF"/>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C317DF"/>
    <w:rPr>
      <w:rFonts w:asciiTheme="majorHAnsi" w:eastAsiaTheme="majorEastAsia" w:hAnsiTheme="majorHAnsi" w:cstheme="majorBidi"/>
      <w:i/>
      <w:iCs/>
      <w:color w:val="272727" w:themeColor="text1" w:themeTint="D8"/>
      <w:sz w:val="21"/>
      <w:szCs w:val="21"/>
    </w:rPr>
  </w:style>
  <w:style w:type="paragraph" w:styleId="Verzeichnis2">
    <w:name w:val="toc 2"/>
    <w:basedOn w:val="Standard"/>
    <w:next w:val="Standard"/>
    <w:autoRedefine/>
    <w:uiPriority w:val="39"/>
    <w:rsid w:val="003E4E3B"/>
    <w:pPr>
      <w:tabs>
        <w:tab w:val="left" w:pos="880"/>
        <w:tab w:val="right" w:pos="9469"/>
      </w:tabs>
      <w:spacing w:after="100"/>
      <w:ind w:left="879" w:hanging="658"/>
      <w:jc w:val="left"/>
    </w:pPr>
  </w:style>
  <w:style w:type="paragraph" w:styleId="Verzeichnis1">
    <w:name w:val="toc 1"/>
    <w:basedOn w:val="Standard"/>
    <w:next w:val="Standard"/>
    <w:autoRedefine/>
    <w:uiPriority w:val="39"/>
    <w:rsid w:val="00AC56B3"/>
    <w:pPr>
      <w:tabs>
        <w:tab w:val="left" w:pos="440"/>
        <w:tab w:val="right" w:pos="9469"/>
      </w:tabs>
      <w:spacing w:after="100"/>
      <w:ind w:left="357" w:hanging="357"/>
      <w:jc w:val="left"/>
    </w:pPr>
    <w:rPr>
      <w:rFonts w:asciiTheme="majorHAnsi" w:hAnsiTheme="majorHAnsi"/>
      <w:b/>
      <w:noProof/>
    </w:rPr>
  </w:style>
  <w:style w:type="paragraph" w:styleId="Verzeichnis3">
    <w:name w:val="toc 3"/>
    <w:basedOn w:val="Standard"/>
    <w:next w:val="Standard"/>
    <w:autoRedefine/>
    <w:uiPriority w:val="39"/>
    <w:rsid w:val="003E4E3B"/>
    <w:pPr>
      <w:tabs>
        <w:tab w:val="left" w:pos="1320"/>
        <w:tab w:val="right" w:pos="9469"/>
      </w:tabs>
      <w:spacing w:after="100"/>
      <w:ind w:left="1321" w:hanging="913"/>
      <w:jc w:val="left"/>
    </w:pPr>
  </w:style>
  <w:style w:type="paragraph" w:styleId="Verzeichnis4">
    <w:name w:val="toc 4"/>
    <w:basedOn w:val="Standard"/>
    <w:next w:val="Standard"/>
    <w:autoRedefine/>
    <w:uiPriority w:val="39"/>
    <w:rsid w:val="00BD6954"/>
    <w:pPr>
      <w:tabs>
        <w:tab w:val="left" w:pos="1540"/>
        <w:tab w:val="right" w:pos="9469"/>
      </w:tabs>
      <w:spacing w:after="100"/>
      <w:ind w:left="1543" w:hanging="955"/>
    </w:pPr>
  </w:style>
  <w:style w:type="paragraph" w:styleId="Verzeichnis5">
    <w:name w:val="toc 5"/>
    <w:basedOn w:val="Standard"/>
    <w:next w:val="Standard"/>
    <w:autoRedefine/>
    <w:uiPriority w:val="39"/>
    <w:rsid w:val="00BD6954"/>
    <w:pPr>
      <w:tabs>
        <w:tab w:val="left" w:pos="1880"/>
        <w:tab w:val="right" w:pos="9469"/>
      </w:tabs>
      <w:spacing w:after="100"/>
      <w:ind w:left="1883" w:hanging="1113"/>
    </w:pPr>
  </w:style>
  <w:style w:type="paragraph" w:styleId="Inhaltsverzeichnisberschrift">
    <w:name w:val="TOC Heading"/>
    <w:basedOn w:val="berschrift1"/>
    <w:next w:val="Standard"/>
    <w:uiPriority w:val="39"/>
    <w:unhideWhenUsed/>
    <w:qFormat/>
    <w:rsid w:val="00DC4BE9"/>
    <w:pPr>
      <w:keepNext/>
      <w:keepLines/>
      <w:pageBreakBefore w:val="0"/>
      <w:widowControl/>
      <w:numPr>
        <w:numId w:val="0"/>
      </w:numPr>
      <w:spacing w:before="0"/>
    </w:pPr>
  </w:style>
  <w:style w:type="paragraph" w:customStyle="1" w:styleId="TitelFett">
    <w:name w:val="Titel Fett"/>
    <w:basedOn w:val="Titel"/>
    <w:next w:val="Standard"/>
    <w:link w:val="TitelFettZchn"/>
    <w:uiPriority w:val="14"/>
    <w:qFormat/>
    <w:rsid w:val="00A77995"/>
    <w:rPr>
      <w:rFonts w:asciiTheme="majorHAnsi" w:hAnsiTheme="majorHAnsi"/>
      <w:b/>
    </w:rPr>
  </w:style>
  <w:style w:type="character" w:customStyle="1" w:styleId="TitelFettZchn">
    <w:name w:val="Titel Fett Zchn"/>
    <w:basedOn w:val="TitelZchn"/>
    <w:link w:val="TitelFett"/>
    <w:uiPriority w:val="14"/>
    <w:rsid w:val="00A77995"/>
    <w:rPr>
      <w:rFonts w:asciiTheme="majorHAnsi" w:eastAsiaTheme="majorEastAsia" w:hAnsiTheme="majorHAnsi" w:cstheme="majorBidi"/>
      <w:b/>
      <w:spacing w:val="-10"/>
      <w:kern w:val="28"/>
      <w:sz w:val="72"/>
      <w:szCs w:val="56"/>
    </w:rPr>
  </w:style>
  <w:style w:type="paragraph" w:customStyle="1" w:styleId="UntertitelFett">
    <w:name w:val="Untertitel Fett"/>
    <w:basedOn w:val="Untertitel"/>
    <w:next w:val="Standard"/>
    <w:link w:val="UntertitelFettZchn"/>
    <w:uiPriority w:val="14"/>
    <w:qFormat/>
    <w:rsid w:val="00A07100"/>
    <w:rPr>
      <w:rFonts w:asciiTheme="majorHAnsi" w:hAnsiTheme="majorHAnsi"/>
      <w:b/>
    </w:rPr>
  </w:style>
  <w:style w:type="character" w:customStyle="1" w:styleId="UntertitelFettZchn">
    <w:name w:val="Untertitel Fett Zchn"/>
    <w:basedOn w:val="UntertitelZchn"/>
    <w:link w:val="UntertitelFett"/>
    <w:uiPriority w:val="14"/>
    <w:rsid w:val="00A07100"/>
    <w:rPr>
      <w:rFonts w:asciiTheme="majorHAnsi" w:eastAsiaTheme="minorEastAsia" w:hAnsiTheme="majorHAnsi"/>
      <w:b/>
      <w:color w:val="000000" w:themeColor="text1"/>
      <w:sz w:val="32"/>
    </w:rPr>
  </w:style>
  <w:style w:type="table" w:customStyle="1" w:styleId="TabelleohneRahmen">
    <w:name w:val="Tabelle ohne Rahmen"/>
    <w:basedOn w:val="NormaleTabelle"/>
    <w:uiPriority w:val="99"/>
    <w:rsid w:val="000A3FE9"/>
    <w:tblPr/>
    <w:tcPr>
      <w:shd w:val="clear" w:color="auto" w:fill="auto"/>
    </w:tcPr>
    <w:tblStylePr w:type="firstRow">
      <w:pPr>
        <w:wordWrap/>
        <w:jc w:val="left"/>
      </w:pPr>
      <w:rPr>
        <w:rFonts w:asciiTheme="majorHAnsi" w:hAnsiTheme="majorHAnsi"/>
        <w:b/>
        <w:color w:val="000000" w:themeColor="text1"/>
        <w:sz w:val="16"/>
      </w:rPr>
    </w:tblStylePr>
    <w:tblStylePr w:type="lastRow">
      <w:pPr>
        <w:jc w:val="left"/>
      </w:pPr>
      <w:rPr>
        <w:b/>
      </w:rPr>
      <w:tblPr/>
      <w:tcPr>
        <w:shd w:val="clear" w:color="auto" w:fill="FFFFFF" w:themeFill="background1"/>
      </w:tcPr>
    </w:tblStylePr>
    <w:tblStylePr w:type="firstCol">
      <w:pPr>
        <w:jc w:val="left"/>
      </w:pPr>
      <w:rPr>
        <w:b/>
        <w:color w:val="auto"/>
      </w:rPr>
    </w:tblStylePr>
    <w:tblStylePr w:type="band1Vert">
      <w:tblPr/>
      <w:tcPr>
        <w:tcBorders>
          <w:top w:val="nil"/>
          <w:insideH w:val="single" w:sz="4" w:space="0" w:color="000000" w:themeColor="text1"/>
        </w:tcBorders>
        <w:shd w:val="clear" w:color="auto" w:fill="FFFFFF" w:themeFill="background1"/>
      </w:tcPr>
    </w:tblStylePr>
    <w:tblStylePr w:type="band2Vert">
      <w:tblPr/>
      <w:tcPr>
        <w:tcBorders>
          <w:insideH w:val="single" w:sz="4" w:space="0" w:color="000000" w:themeColor="text1"/>
        </w:tcBorders>
        <w:shd w:val="clear" w:color="auto" w:fill="FFFFFF" w:themeFill="background1"/>
      </w:tcPr>
    </w:tblStylePr>
    <w:tblStylePr w:type="band1Horz">
      <w:tblPr/>
      <w:tcPr>
        <w:tcBorders>
          <w:top w:val="single" w:sz="4" w:space="0" w:color="000000" w:themeColor="text1"/>
          <w:insideH w:val="nil"/>
        </w:tcBorders>
        <w:shd w:val="clear" w:color="auto" w:fill="FFFFFF" w:themeFill="background1"/>
      </w:tcPr>
    </w:tblStylePr>
    <w:tblStylePr w:type="band2Horz">
      <w:tblPr/>
      <w:tcPr>
        <w:tcBorders>
          <w:top w:val="single" w:sz="4" w:space="0" w:color="000000" w:themeColor="text1"/>
          <w:insideH w:val="nil"/>
        </w:tcBorders>
        <w:shd w:val="clear" w:color="auto" w:fill="FFFFFF" w:themeFill="background1"/>
      </w:tcPr>
    </w:tblStylePr>
  </w:style>
  <w:style w:type="paragraph" w:customStyle="1" w:styleId="TitelFettKursiv">
    <w:name w:val="Titel Fett Kursiv"/>
    <w:basedOn w:val="Titel"/>
    <w:uiPriority w:val="14"/>
    <w:rsid w:val="007C47DD"/>
    <w:rPr>
      <w:b/>
      <w:i/>
    </w:rPr>
  </w:style>
  <w:style w:type="paragraph" w:customStyle="1" w:styleId="HyperlinkSchmuckMittelFett">
    <w:name w:val="Hyperlink Schmuck Mittel Fett"/>
    <w:basedOn w:val="HyperlinkSchmuckMittel"/>
    <w:uiPriority w:val="19"/>
    <w:qFormat/>
    <w:rsid w:val="00092081"/>
    <w:pPr>
      <w:spacing w:line="240" w:lineRule="auto"/>
    </w:pPr>
    <w:rPr>
      <w:b/>
    </w:rPr>
  </w:style>
  <w:style w:type="paragraph" w:styleId="Listenfortsetzung">
    <w:name w:val="List Continue"/>
    <w:basedOn w:val="Standard"/>
    <w:uiPriority w:val="99"/>
    <w:unhideWhenUsed/>
    <w:rsid w:val="00DC4BE9"/>
    <w:pPr>
      <w:ind w:left="357"/>
    </w:pPr>
  </w:style>
  <w:style w:type="paragraph" w:customStyle="1" w:styleId="AdressePDFett">
    <w:name w:val="Adresse PD Fett"/>
    <w:basedOn w:val="AdressePD"/>
    <w:next w:val="AdressePD"/>
    <w:uiPriority w:val="9"/>
    <w:semiHidden/>
    <w:unhideWhenUsed/>
    <w:qFormat/>
    <w:rsid w:val="00320B9A"/>
    <w:rPr>
      <w:b/>
    </w:rPr>
  </w:style>
  <w:style w:type="paragraph" w:customStyle="1" w:styleId="StandardschriftWei">
    <w:name w:val="Standardschrift Weiß"/>
    <w:basedOn w:val="Standard"/>
    <w:link w:val="StandardschriftWeiZchn"/>
    <w:rsid w:val="00491157"/>
    <w:pPr>
      <w:jc w:val="left"/>
    </w:pPr>
    <w:rPr>
      <w:color w:val="FFFFFF" w:themeColor="background1"/>
    </w:rPr>
  </w:style>
  <w:style w:type="character" w:customStyle="1" w:styleId="StandardschriftWeiZchn">
    <w:name w:val="Standardschrift Weiß Zchn"/>
    <w:basedOn w:val="Absatz-Standardschriftart"/>
    <w:link w:val="StandardschriftWei"/>
    <w:rsid w:val="009952CF"/>
    <w:rPr>
      <w:color w:val="FFFFFF" w:themeColor="background1"/>
    </w:rPr>
  </w:style>
  <w:style w:type="paragraph" w:styleId="Aufzhlungszeichen5">
    <w:name w:val="List Bullet 5"/>
    <w:basedOn w:val="Standard"/>
    <w:uiPriority w:val="99"/>
    <w:semiHidden/>
    <w:unhideWhenUsed/>
    <w:rsid w:val="00AD7FE6"/>
    <w:pPr>
      <w:numPr>
        <w:numId w:val="4"/>
      </w:numPr>
      <w:ind w:left="643"/>
      <w:contextualSpacing/>
    </w:pPr>
  </w:style>
  <w:style w:type="paragraph" w:styleId="Abbildungsverzeichnis">
    <w:name w:val="table of figures"/>
    <w:basedOn w:val="Standard"/>
    <w:next w:val="Standard"/>
    <w:uiPriority w:val="99"/>
    <w:unhideWhenUsed/>
    <w:rsid w:val="00DC4BE9"/>
    <w:pPr>
      <w:tabs>
        <w:tab w:val="left" w:pos="1304"/>
        <w:tab w:val="right" w:pos="9469"/>
      </w:tabs>
      <w:spacing w:after="100"/>
      <w:ind w:left="1304" w:hanging="1304"/>
      <w:jc w:val="left"/>
    </w:pPr>
  </w:style>
  <w:style w:type="paragraph" w:styleId="Kommentartext">
    <w:name w:val="annotation text"/>
    <w:basedOn w:val="Standard"/>
    <w:link w:val="KommentartextZchn"/>
    <w:uiPriority w:val="99"/>
    <w:unhideWhenUsed/>
    <w:rsid w:val="002C2931"/>
    <w:pPr>
      <w:spacing w:line="240" w:lineRule="auto"/>
      <w:jc w:val="left"/>
    </w:pPr>
    <w:rPr>
      <w:sz w:val="20"/>
      <w:szCs w:val="20"/>
    </w:rPr>
  </w:style>
  <w:style w:type="character" w:customStyle="1" w:styleId="KommentartextZchn">
    <w:name w:val="Kommentartext Zchn"/>
    <w:basedOn w:val="Absatz-Standardschriftart"/>
    <w:link w:val="Kommentartext"/>
    <w:uiPriority w:val="99"/>
    <w:rsid w:val="002C2931"/>
    <w:rPr>
      <w:sz w:val="20"/>
      <w:szCs w:val="20"/>
    </w:rPr>
  </w:style>
  <w:style w:type="paragraph" w:styleId="Liste">
    <w:name w:val="List"/>
    <w:basedOn w:val="Standard"/>
    <w:uiPriority w:val="99"/>
    <w:semiHidden/>
    <w:unhideWhenUsed/>
    <w:rsid w:val="002C2931"/>
    <w:pPr>
      <w:ind w:left="283" w:hanging="283"/>
      <w:contextualSpacing/>
    </w:pPr>
  </w:style>
  <w:style w:type="paragraph" w:styleId="Listenfortsetzung2">
    <w:name w:val="List Continue 2"/>
    <w:basedOn w:val="Standard"/>
    <w:uiPriority w:val="99"/>
    <w:semiHidden/>
    <w:unhideWhenUsed/>
    <w:rsid w:val="001B7495"/>
    <w:pPr>
      <w:spacing w:after="120"/>
      <w:ind w:left="566"/>
      <w:contextualSpacing/>
    </w:pPr>
  </w:style>
  <w:style w:type="paragraph" w:styleId="Rechtsgrundlagenverzeichnis">
    <w:name w:val="table of authorities"/>
    <w:basedOn w:val="Standard"/>
    <w:next w:val="Standard"/>
    <w:uiPriority w:val="99"/>
    <w:semiHidden/>
    <w:unhideWhenUsed/>
    <w:rsid w:val="001B7495"/>
    <w:pPr>
      <w:spacing w:after="0"/>
      <w:ind w:left="220" w:hanging="220"/>
      <w:jc w:val="left"/>
    </w:pPr>
  </w:style>
  <w:style w:type="paragraph" w:customStyle="1" w:styleId="berschrift1ohneNummerierung">
    <w:name w:val="Überschrift 1 ohne Nummerierung"/>
    <w:basedOn w:val="berschrift1"/>
    <w:next w:val="Standard"/>
    <w:link w:val="berschrift1ohneNummerierungZchn"/>
    <w:uiPriority w:val="1"/>
    <w:unhideWhenUsed/>
    <w:qFormat/>
    <w:rsid w:val="00804268"/>
    <w:pPr>
      <w:numPr>
        <w:numId w:val="0"/>
      </w:numPr>
      <w:tabs>
        <w:tab w:val="left" w:pos="663"/>
      </w:tabs>
    </w:pPr>
  </w:style>
  <w:style w:type="character" w:customStyle="1" w:styleId="berschrift1ohneNummerierungZchn">
    <w:name w:val="Überschrift 1 ohne Nummerierung Zchn"/>
    <w:basedOn w:val="berschrift1Zchn"/>
    <w:link w:val="berschrift1ohneNummerierung"/>
    <w:uiPriority w:val="1"/>
    <w:rsid w:val="00804268"/>
    <w:rPr>
      <w:rFonts w:asciiTheme="majorHAnsi" w:eastAsiaTheme="majorEastAsia" w:hAnsiTheme="majorHAnsi" w:cstheme="majorBidi"/>
      <w:b/>
      <w:color w:val="000000" w:themeColor="text1"/>
      <w:sz w:val="36"/>
      <w:szCs w:val="32"/>
    </w:rPr>
  </w:style>
  <w:style w:type="character" w:styleId="Kommentarzeichen">
    <w:name w:val="annotation reference"/>
    <w:basedOn w:val="Absatz-Standardschriftart"/>
    <w:uiPriority w:val="99"/>
    <w:unhideWhenUsed/>
    <w:rsid w:val="003423F9"/>
    <w:rPr>
      <w:sz w:val="16"/>
      <w:szCs w:val="16"/>
    </w:rPr>
  </w:style>
  <w:style w:type="paragraph" w:styleId="Kommentarthema">
    <w:name w:val="annotation subject"/>
    <w:basedOn w:val="Kommentartext"/>
    <w:next w:val="Kommentartext"/>
    <w:link w:val="KommentarthemaZchn"/>
    <w:uiPriority w:val="99"/>
    <w:semiHidden/>
    <w:unhideWhenUsed/>
    <w:rsid w:val="003423F9"/>
    <w:pPr>
      <w:jc w:val="both"/>
    </w:pPr>
    <w:rPr>
      <w:b/>
      <w:bCs/>
    </w:rPr>
  </w:style>
  <w:style w:type="character" w:customStyle="1" w:styleId="KommentarthemaZchn">
    <w:name w:val="Kommentarthema Zchn"/>
    <w:basedOn w:val="KommentartextZchn"/>
    <w:link w:val="Kommentarthema"/>
    <w:uiPriority w:val="99"/>
    <w:semiHidden/>
    <w:rsid w:val="003423F9"/>
    <w:rPr>
      <w:b/>
      <w:bCs/>
      <w:sz w:val="20"/>
      <w:szCs w:val="20"/>
    </w:rPr>
  </w:style>
  <w:style w:type="paragraph" w:styleId="Sprechblasentext">
    <w:name w:val="Balloon Text"/>
    <w:basedOn w:val="Standard"/>
    <w:link w:val="SprechblasentextZchn"/>
    <w:uiPriority w:val="99"/>
    <w:semiHidden/>
    <w:unhideWhenUsed/>
    <w:rsid w:val="003423F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423F9"/>
    <w:rPr>
      <w:rFonts w:ascii="Segoe UI" w:hAnsi="Segoe UI" w:cs="Segoe UI"/>
      <w:sz w:val="18"/>
      <w:szCs w:val="18"/>
    </w:rPr>
  </w:style>
  <w:style w:type="paragraph" w:customStyle="1" w:styleId="NichtdruckbarerText">
    <w:name w:val="Nichtdruckbarer_Text"/>
    <w:basedOn w:val="Standard"/>
    <w:link w:val="NichtdruckbarerTextZchn"/>
    <w:uiPriority w:val="29"/>
    <w:rsid w:val="00382C71"/>
    <w:rPr>
      <w:vanish/>
      <w:color w:val="4E5356"/>
      <w:sz w:val="19"/>
    </w:rPr>
  </w:style>
  <w:style w:type="character" w:customStyle="1" w:styleId="NichtdruckbarerTextZchn">
    <w:name w:val="Nichtdruckbarer_Text Zchn"/>
    <w:basedOn w:val="Absatz-Standardschriftart"/>
    <w:link w:val="NichtdruckbarerText"/>
    <w:uiPriority w:val="29"/>
    <w:rsid w:val="00382C71"/>
    <w:rPr>
      <w:vanish/>
      <w:color w:val="4E5356"/>
      <w:sz w:val="19"/>
    </w:rPr>
  </w:style>
  <w:style w:type="table" w:customStyle="1" w:styleId="KuF-Zeile">
    <w:name w:val="KuF-Zeile"/>
    <w:basedOn w:val="NormaleTabelle"/>
    <w:uiPriority w:val="99"/>
    <w:rsid w:val="00560770"/>
    <w:pPr>
      <w:spacing w:after="0" w:line="240" w:lineRule="auto"/>
      <w:jc w:val="left"/>
    </w:pPr>
    <w:tblPr>
      <w:tblStyleRowBandSize w:val="1"/>
      <w:tblStyleColBandSize w:val="1"/>
      <w:tblCellMar>
        <w:left w:w="0" w:type="dxa"/>
        <w:right w:w="0" w:type="dxa"/>
      </w:tblCellMar>
    </w:tblPr>
  </w:style>
  <w:style w:type="paragraph" w:customStyle="1" w:styleId="FettStandard">
    <w:name w:val="Fett Standard"/>
    <w:basedOn w:val="Standard"/>
    <w:link w:val="FettStandardZchn"/>
    <w:uiPriority w:val="1"/>
    <w:qFormat/>
    <w:rsid w:val="00AD7FE6"/>
    <w:rPr>
      <w:rFonts w:asciiTheme="majorHAnsi" w:hAnsiTheme="majorHAnsi"/>
      <w:b/>
    </w:rPr>
  </w:style>
  <w:style w:type="character" w:customStyle="1" w:styleId="FettStandardZchn">
    <w:name w:val="Fett Standard Zchn"/>
    <w:basedOn w:val="Absatz-Standardschriftart"/>
    <w:link w:val="FettStandard"/>
    <w:uiPriority w:val="1"/>
    <w:rsid w:val="00AD7FE6"/>
    <w:rPr>
      <w:rFonts w:asciiTheme="majorHAnsi" w:hAnsiTheme="majorHAnsi"/>
      <w:b/>
    </w:rPr>
  </w:style>
  <w:style w:type="numbering" w:customStyle="1" w:styleId="PD-Aufzhlung">
    <w:name w:val="PD-Aufzählung"/>
    <w:uiPriority w:val="99"/>
    <w:rsid w:val="00DC4BE9"/>
    <w:pPr>
      <w:numPr>
        <w:numId w:val="3"/>
      </w:numPr>
    </w:pPr>
  </w:style>
  <w:style w:type="numbering" w:customStyle="1" w:styleId="PD-Liste-Tabelle">
    <w:name w:val="PD-Liste-Tabelle"/>
    <w:uiPriority w:val="99"/>
    <w:rsid w:val="00AD7FE6"/>
    <w:pPr>
      <w:numPr>
        <w:numId w:val="5"/>
      </w:numPr>
    </w:pPr>
  </w:style>
  <w:style w:type="numbering" w:customStyle="1" w:styleId="PD-berschrift">
    <w:name w:val="PD-Überschrift"/>
    <w:uiPriority w:val="99"/>
    <w:rsid w:val="00CA415F"/>
    <w:pPr>
      <w:numPr>
        <w:numId w:val="6"/>
      </w:numPr>
    </w:pPr>
  </w:style>
  <w:style w:type="paragraph" w:customStyle="1" w:styleId="Standardrechts">
    <w:name w:val="Standard rechts"/>
    <w:basedOn w:val="Standard"/>
    <w:next w:val="Standard"/>
    <w:uiPriority w:val="24"/>
    <w:qFormat/>
    <w:rsid w:val="00DC4BE9"/>
    <w:pPr>
      <w:jc w:val="right"/>
    </w:pPr>
  </w:style>
  <w:style w:type="paragraph" w:customStyle="1" w:styleId="TabelleAufzhlungszeichen">
    <w:name w:val="Tabelle Aufzählungszeichen"/>
    <w:basedOn w:val="Aufzhlungszeichen"/>
    <w:uiPriority w:val="19"/>
    <w:qFormat/>
    <w:rsid w:val="00911192"/>
    <w:pPr>
      <w:numPr>
        <w:numId w:val="10"/>
      </w:numPr>
    </w:pPr>
  </w:style>
  <w:style w:type="paragraph" w:customStyle="1" w:styleId="TabelleAufzhlungszeichen2">
    <w:name w:val="Tabelle Aufzählungszeichen 2"/>
    <w:basedOn w:val="Aufzhlungszeichen2"/>
    <w:uiPriority w:val="99"/>
    <w:unhideWhenUsed/>
    <w:qFormat/>
    <w:rsid w:val="00AD7FE6"/>
    <w:pPr>
      <w:numPr>
        <w:numId w:val="10"/>
      </w:numPr>
      <w:tabs>
        <w:tab w:val="left" w:pos="567"/>
      </w:tabs>
    </w:pPr>
  </w:style>
  <w:style w:type="paragraph" w:customStyle="1" w:styleId="TabelleAufzhlungszeichen3">
    <w:name w:val="Tabelle Aufzählungszeichen 3"/>
    <w:basedOn w:val="Aufzhlungszeichen3"/>
    <w:uiPriority w:val="99"/>
    <w:unhideWhenUsed/>
    <w:qFormat/>
    <w:rsid w:val="00AD7FE6"/>
    <w:pPr>
      <w:numPr>
        <w:numId w:val="10"/>
      </w:numPr>
      <w:tabs>
        <w:tab w:val="left" w:pos="851"/>
      </w:tabs>
    </w:pPr>
  </w:style>
  <w:style w:type="paragraph" w:customStyle="1" w:styleId="TabelleAufzhlungszeichen4">
    <w:name w:val="Tabelle Aufzählungszeichen 4"/>
    <w:basedOn w:val="Aufzhlungszeichen4"/>
    <w:uiPriority w:val="99"/>
    <w:unhideWhenUsed/>
    <w:qFormat/>
    <w:rsid w:val="00AD7FE6"/>
    <w:pPr>
      <w:numPr>
        <w:numId w:val="10"/>
      </w:numPr>
      <w:tabs>
        <w:tab w:val="left" w:pos="1021"/>
      </w:tabs>
    </w:pPr>
  </w:style>
  <w:style w:type="paragraph" w:customStyle="1" w:styleId="TabelleKopfzeilerechts">
    <w:name w:val="Tabelle Kopfzeile rechts"/>
    <w:basedOn w:val="Standard"/>
    <w:next w:val="Standard"/>
    <w:uiPriority w:val="24"/>
    <w:qFormat/>
    <w:rsid w:val="00AD7FE6"/>
    <w:pPr>
      <w:spacing w:after="0" w:line="240" w:lineRule="auto"/>
      <w:jc w:val="right"/>
    </w:pPr>
    <w:rPr>
      <w:rFonts w:asciiTheme="majorHAnsi" w:hAnsiTheme="majorHAnsi"/>
      <w:sz w:val="19"/>
    </w:rPr>
  </w:style>
  <w:style w:type="paragraph" w:customStyle="1" w:styleId="TabelleTextkrperrechts">
    <w:name w:val="Tabelle Textkörper rechts"/>
    <w:basedOn w:val="Standard"/>
    <w:uiPriority w:val="24"/>
    <w:qFormat/>
    <w:rsid w:val="00AD7FE6"/>
    <w:pPr>
      <w:spacing w:after="0" w:line="240" w:lineRule="auto"/>
      <w:jc w:val="right"/>
    </w:pPr>
    <w:rPr>
      <w:sz w:val="19"/>
    </w:rPr>
  </w:style>
  <w:style w:type="character" w:customStyle="1" w:styleId="FettUnterstrich">
    <w:name w:val="Fett Unterstrich"/>
    <w:basedOn w:val="Absatz-Standardschriftart"/>
    <w:uiPriority w:val="25"/>
    <w:qFormat/>
    <w:rsid w:val="00DC4BE9"/>
    <w:rPr>
      <w:rFonts w:asciiTheme="majorHAnsi" w:hAnsiTheme="majorHAnsi" w:cstheme="majorHAnsi"/>
      <w:b/>
      <w:u w:val="single"/>
    </w:rPr>
  </w:style>
  <w:style w:type="table" w:customStyle="1" w:styleId="FuzeileKopfzeile">
    <w:name w:val="Fußzeile_Kopfzeile"/>
    <w:basedOn w:val="NormaleTabelle"/>
    <w:uiPriority w:val="99"/>
    <w:rsid w:val="00DC4BE9"/>
    <w:pPr>
      <w:spacing w:after="0" w:line="240" w:lineRule="auto"/>
      <w:jc w:val="left"/>
    </w:pPr>
    <w:rPr>
      <w:sz w:val="16"/>
    </w:rPr>
    <w:tblPr>
      <w:tblStyleRowBandSize w:val="1"/>
      <w:tblCellMar>
        <w:left w:w="0" w:type="dxa"/>
        <w:right w:w="0" w:type="dxa"/>
      </w:tblCellMar>
    </w:tblPr>
    <w:tblStylePr w:type="firstRow">
      <w:rPr>
        <w:rFonts w:asciiTheme="minorHAnsi" w:hAnsiTheme="minorHAnsi"/>
        <w:b w:val="0"/>
        <w:sz w:val="16"/>
      </w:rPr>
    </w:tblStylePr>
    <w:tblStylePr w:type="lastRow">
      <w:rPr>
        <w:b w:val="0"/>
      </w:rPr>
    </w:tblStylePr>
  </w:style>
  <w:style w:type="paragraph" w:customStyle="1" w:styleId="Adressfeld">
    <w:name w:val="Adressfeld"/>
    <w:basedOn w:val="FettStandard"/>
    <w:link w:val="AdressfeldZchn"/>
    <w:uiPriority w:val="24"/>
    <w:rsid w:val="00D3753D"/>
    <w:pPr>
      <w:jc w:val="left"/>
    </w:pPr>
  </w:style>
  <w:style w:type="character" w:customStyle="1" w:styleId="AdressfeldZchn">
    <w:name w:val="Adressfeld Zchn"/>
    <w:basedOn w:val="FettStandardZchn"/>
    <w:link w:val="Adressfeld"/>
    <w:uiPriority w:val="24"/>
    <w:rsid w:val="00D3753D"/>
    <w:rPr>
      <w:rFonts w:asciiTheme="majorHAnsi" w:hAnsiTheme="majorHAnsi"/>
      <w:b/>
    </w:rPr>
  </w:style>
  <w:style w:type="paragraph" w:customStyle="1" w:styleId="Standardgro">
    <w:name w:val="Standard groß"/>
    <w:basedOn w:val="Standard"/>
    <w:next w:val="Standard"/>
    <w:link w:val="StandardgroZchn"/>
    <w:uiPriority w:val="24"/>
    <w:qFormat/>
    <w:rsid w:val="00DC4BE9"/>
    <w:rPr>
      <w:sz w:val="48"/>
      <w:szCs w:val="48"/>
    </w:rPr>
  </w:style>
  <w:style w:type="character" w:customStyle="1" w:styleId="StandardgroZchn">
    <w:name w:val="Standard groß Zchn"/>
    <w:basedOn w:val="Absatz-Standardschriftart"/>
    <w:link w:val="Standardgro"/>
    <w:uiPriority w:val="24"/>
    <w:rsid w:val="00DC4BE9"/>
    <w:rPr>
      <w:sz w:val="48"/>
      <w:szCs w:val="48"/>
    </w:rPr>
  </w:style>
  <w:style w:type="character" w:customStyle="1" w:styleId="Unterstrich">
    <w:name w:val="Unterstrich"/>
    <w:basedOn w:val="Absatz-Standardschriftart"/>
    <w:uiPriority w:val="24"/>
    <w:qFormat/>
    <w:rsid w:val="00DC4BE9"/>
    <w:rPr>
      <w:u w:val="single"/>
    </w:rPr>
  </w:style>
  <w:style w:type="paragraph" w:customStyle="1" w:styleId="Hinweis">
    <w:name w:val="Hinweis"/>
    <w:basedOn w:val="Standardschriftmittel"/>
    <w:next w:val="Standard"/>
    <w:uiPriority w:val="29"/>
    <w:qFormat/>
    <w:rsid w:val="00E94549"/>
    <w:pPr>
      <w:pBdr>
        <w:top w:val="single" w:sz="4" w:space="2" w:color="auto"/>
        <w:left w:val="single" w:sz="4" w:space="2" w:color="auto"/>
        <w:bottom w:val="single" w:sz="4" w:space="2" w:color="auto"/>
        <w:right w:val="single" w:sz="4" w:space="2" w:color="auto"/>
      </w:pBdr>
    </w:pPr>
  </w:style>
  <w:style w:type="paragraph" w:customStyle="1" w:styleId="KopfzeileFett">
    <w:name w:val="Kopfzeile Fett"/>
    <w:basedOn w:val="Kopfzeile"/>
    <w:link w:val="KopfzeileFettZchn"/>
    <w:uiPriority w:val="99"/>
    <w:unhideWhenUsed/>
    <w:rsid w:val="00B468B1"/>
    <w:rPr>
      <w:b/>
    </w:rPr>
  </w:style>
  <w:style w:type="character" w:customStyle="1" w:styleId="FuzeileFett">
    <w:name w:val="Fußzeile Fett"/>
    <w:basedOn w:val="FuzeileZchn"/>
    <w:uiPriority w:val="99"/>
    <w:semiHidden/>
    <w:qFormat/>
    <w:rsid w:val="004A0E9F"/>
    <w:rPr>
      <w:b/>
      <w:sz w:val="16"/>
    </w:rPr>
  </w:style>
  <w:style w:type="paragraph" w:customStyle="1" w:styleId="AdressePD">
    <w:name w:val="Adresse PD"/>
    <w:basedOn w:val="Standard"/>
    <w:uiPriority w:val="9"/>
    <w:semiHidden/>
    <w:unhideWhenUsed/>
    <w:qFormat/>
    <w:rsid w:val="005D3A0F"/>
    <w:pPr>
      <w:spacing w:after="0"/>
    </w:pPr>
  </w:style>
  <w:style w:type="paragraph" w:customStyle="1" w:styleId="Titelklein">
    <w:name w:val="Titel klein"/>
    <w:basedOn w:val="Standard"/>
    <w:uiPriority w:val="14"/>
    <w:rsid w:val="00A07100"/>
    <w:pPr>
      <w:spacing w:line="240" w:lineRule="auto"/>
      <w:contextualSpacing/>
      <w:jc w:val="left"/>
    </w:pPr>
    <w:rPr>
      <w:rFonts w:eastAsiaTheme="majorEastAsia" w:cstheme="majorBidi"/>
      <w:sz w:val="32"/>
      <w:szCs w:val="56"/>
    </w:rPr>
  </w:style>
  <w:style w:type="paragraph" w:customStyle="1" w:styleId="StandardDeckblatt">
    <w:name w:val="Standard Deckblatt"/>
    <w:basedOn w:val="Standard"/>
    <w:qFormat/>
    <w:rsid w:val="00992CFC"/>
    <w:pPr>
      <w:spacing w:line="240" w:lineRule="auto"/>
    </w:pPr>
    <w:rPr>
      <w:sz w:val="32"/>
    </w:rPr>
  </w:style>
  <w:style w:type="paragraph" w:customStyle="1" w:styleId="HyperlinkSchmuckFett">
    <w:name w:val="Hyperlink Schmuck Fett"/>
    <w:basedOn w:val="HyperlinkSchmuck"/>
    <w:uiPriority w:val="19"/>
    <w:qFormat/>
    <w:rsid w:val="006D7934"/>
    <w:rPr>
      <w:b/>
    </w:rPr>
  </w:style>
  <w:style w:type="character" w:customStyle="1" w:styleId="KopfzeileFettZchn">
    <w:name w:val="Kopfzeile Fett Zchn"/>
    <w:basedOn w:val="KopfzeileZchn"/>
    <w:link w:val="KopfzeileFett"/>
    <w:uiPriority w:val="99"/>
    <w:rsid w:val="0011745C"/>
    <w:rPr>
      <w:b/>
      <w:sz w:val="16"/>
    </w:rPr>
  </w:style>
  <w:style w:type="paragraph" w:customStyle="1" w:styleId="Kopfzeilerechts">
    <w:name w:val="Kopfzeile rechts"/>
    <w:basedOn w:val="Kopfzeile"/>
    <w:uiPriority w:val="99"/>
    <w:semiHidden/>
    <w:qFormat/>
    <w:rsid w:val="0011745C"/>
    <w:pPr>
      <w:tabs>
        <w:tab w:val="right" w:pos="9468"/>
      </w:tabs>
      <w:jc w:val="right"/>
    </w:pPr>
    <w:rPr>
      <w:noProof/>
    </w:rPr>
  </w:style>
  <w:style w:type="paragraph" w:customStyle="1" w:styleId="Fuzeilerechts">
    <w:name w:val="Fußzeile rechts"/>
    <w:basedOn w:val="Fuzeile"/>
    <w:uiPriority w:val="99"/>
    <w:qFormat/>
    <w:rsid w:val="0011745C"/>
    <w:pPr>
      <w:tabs>
        <w:tab w:val="clear" w:pos="1786"/>
        <w:tab w:val="clear" w:pos="6237"/>
        <w:tab w:val="clear" w:pos="9497"/>
      </w:tabs>
      <w:jc w:val="right"/>
    </w:pPr>
  </w:style>
  <w:style w:type="character" w:customStyle="1" w:styleId="FuzeileFettPetrol">
    <w:name w:val="Fußzeile Fett Petrol"/>
    <w:basedOn w:val="FuzeileFett"/>
    <w:uiPriority w:val="99"/>
    <w:semiHidden/>
    <w:qFormat/>
    <w:rsid w:val="0011745C"/>
    <w:rPr>
      <w:rFonts w:eastAsiaTheme="minorHAnsi"/>
      <w:b/>
      <w:color w:val="03878A" w:themeColor="accent1"/>
      <w:sz w:val="16"/>
      <w:lang w:eastAsia="en-US"/>
    </w:rPr>
  </w:style>
  <w:style w:type="paragraph" w:customStyle="1" w:styleId="berschrift2ohneNR">
    <w:name w:val="Überschrift 2 ohne NR"/>
    <w:basedOn w:val="berschrift2"/>
    <w:next w:val="Standard"/>
    <w:uiPriority w:val="2"/>
    <w:rsid w:val="00B47E92"/>
    <w:pPr>
      <w:numPr>
        <w:ilvl w:val="0"/>
        <w:numId w:val="0"/>
      </w:numPr>
    </w:pPr>
  </w:style>
  <w:style w:type="paragraph" w:customStyle="1" w:styleId="Abbildungsverzeichnisberschrift">
    <w:name w:val="Abbildungsverzeichnisüberschrift"/>
    <w:basedOn w:val="berschrift1ohneNummerierung"/>
    <w:next w:val="Abbildungsverzeichnis"/>
    <w:uiPriority w:val="39"/>
    <w:unhideWhenUsed/>
    <w:rsid w:val="00B47E92"/>
  </w:style>
  <w:style w:type="paragraph" w:customStyle="1" w:styleId="berschrift3ohneNR">
    <w:name w:val="Überschrift 3 ohne NR"/>
    <w:basedOn w:val="berschrift3"/>
    <w:next w:val="Standard"/>
    <w:uiPriority w:val="2"/>
    <w:rsid w:val="00B47E92"/>
    <w:pPr>
      <w:numPr>
        <w:ilvl w:val="0"/>
        <w:numId w:val="0"/>
      </w:numPr>
    </w:pPr>
  </w:style>
  <w:style w:type="paragraph" w:customStyle="1" w:styleId="berschrift4ohneNR">
    <w:name w:val="Überschrift 4 ohne NR"/>
    <w:basedOn w:val="berschrift4"/>
    <w:next w:val="Standard"/>
    <w:uiPriority w:val="2"/>
    <w:rsid w:val="00B47E92"/>
    <w:pPr>
      <w:numPr>
        <w:ilvl w:val="0"/>
        <w:numId w:val="0"/>
      </w:numPr>
    </w:pPr>
  </w:style>
  <w:style w:type="paragraph" w:customStyle="1" w:styleId="berschrift5ohneNR">
    <w:name w:val="Überschrift 5 ohne NR"/>
    <w:basedOn w:val="berschrift5"/>
    <w:next w:val="Standard"/>
    <w:uiPriority w:val="2"/>
    <w:rsid w:val="00B47E92"/>
    <w:pPr>
      <w:numPr>
        <w:ilvl w:val="0"/>
        <w:numId w:val="0"/>
      </w:numPr>
    </w:pPr>
  </w:style>
  <w:style w:type="numbering" w:customStyle="1" w:styleId="PD-berschrift-ohne-NR">
    <w:name w:val="PD-Überschrift-ohne-NR"/>
    <w:uiPriority w:val="99"/>
    <w:rsid w:val="00B47E92"/>
  </w:style>
  <w:style w:type="paragraph" w:customStyle="1" w:styleId="Tabellenverzeichnisberschrift">
    <w:name w:val="Tabellenverzeichnisüberschrift"/>
    <w:basedOn w:val="Standard"/>
    <w:next w:val="Abbildungsverzeichnis"/>
    <w:uiPriority w:val="39"/>
    <w:unhideWhenUsed/>
    <w:rsid w:val="000A7E6D"/>
    <w:pPr>
      <w:keepNext/>
      <w:keepLines/>
      <w:pageBreakBefore/>
      <w:spacing w:after="220" w:line="240" w:lineRule="auto"/>
      <w:jc w:val="left"/>
      <w:outlineLvl w:val="0"/>
    </w:pPr>
    <w:rPr>
      <w:rFonts w:asciiTheme="majorHAnsi" w:eastAsiaTheme="majorEastAsia" w:hAnsiTheme="majorHAnsi" w:cstheme="majorBidi"/>
      <w:b/>
      <w:color w:val="000000" w:themeColor="text1"/>
      <w:sz w:val="36"/>
      <w:szCs w:val="32"/>
    </w:rPr>
  </w:style>
  <w:style w:type="paragraph" w:customStyle="1" w:styleId="TitelBerichtstypFett">
    <w:name w:val="Titel Berichtstyp Fett"/>
    <w:basedOn w:val="Standard"/>
    <w:next w:val="TitelFettKursiv"/>
    <w:link w:val="TitelBerichtstypFettZchn"/>
    <w:uiPriority w:val="14"/>
    <w:rsid w:val="00A07100"/>
    <w:pPr>
      <w:spacing w:before="2480" w:line="240" w:lineRule="auto"/>
      <w:jc w:val="left"/>
    </w:pPr>
    <w:rPr>
      <w:rFonts w:asciiTheme="majorHAnsi" w:eastAsiaTheme="majorEastAsia" w:hAnsiTheme="majorHAnsi" w:cstheme="majorBidi"/>
      <w:b/>
      <w:spacing w:val="-10"/>
      <w:kern w:val="28"/>
      <w:sz w:val="32"/>
      <w:szCs w:val="56"/>
    </w:rPr>
  </w:style>
  <w:style w:type="character" w:customStyle="1" w:styleId="TitelBerichtstypFettZchn">
    <w:name w:val="Titel Berichtstyp Fett Zchn"/>
    <w:basedOn w:val="TitelFettZchn"/>
    <w:link w:val="TitelBerichtstypFett"/>
    <w:uiPriority w:val="14"/>
    <w:rsid w:val="00B16EF8"/>
    <w:rPr>
      <w:rFonts w:asciiTheme="majorHAnsi" w:eastAsiaTheme="majorEastAsia" w:hAnsiTheme="majorHAnsi" w:cstheme="majorBidi"/>
      <w:b/>
      <w:spacing w:val="-10"/>
      <w:kern w:val="28"/>
      <w:sz w:val="32"/>
      <w:szCs w:val="56"/>
    </w:rPr>
  </w:style>
  <w:style w:type="paragraph" w:customStyle="1" w:styleId="TabelleKopfzeilezentriert">
    <w:name w:val="Tabelle Kopfzeile zentriert"/>
    <w:basedOn w:val="TabelleKopfzeilerechts"/>
    <w:uiPriority w:val="24"/>
    <w:qFormat/>
    <w:rsid w:val="001E5F96"/>
    <w:pPr>
      <w:jc w:val="center"/>
    </w:pPr>
  </w:style>
  <w:style w:type="paragraph" w:customStyle="1" w:styleId="TabelleTextkrperzentriert">
    <w:name w:val="Tabelle Textkörper zentriert"/>
    <w:basedOn w:val="TabelleTextkrperrechts"/>
    <w:uiPriority w:val="24"/>
    <w:qFormat/>
    <w:rsid w:val="001E5F96"/>
    <w:pPr>
      <w:jc w:val="center"/>
    </w:pPr>
  </w:style>
  <w:style w:type="table" w:customStyle="1" w:styleId="TabellePetrolgebndert">
    <w:name w:val="Tabelle Petrol gebändert"/>
    <w:basedOn w:val="NormaleTabelle"/>
    <w:uiPriority w:val="99"/>
    <w:rsid w:val="00AE77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3878A" w:themeFill="accent1"/>
      </w:tcPr>
    </w:tblStylePr>
    <w:tblStylePr w:type="lastRow">
      <w:rPr>
        <w:b/>
      </w:rPr>
    </w:tblStylePr>
    <w:tblStylePr w:type="band2Vert">
      <w:tblPr/>
      <w:tcPr>
        <w:shd w:val="clear" w:color="auto" w:fill="F2F2F2"/>
      </w:tcPr>
    </w:tblStylePr>
    <w:tblStylePr w:type="band2Horz">
      <w:tblPr/>
      <w:tcPr>
        <w:shd w:val="clear" w:color="auto" w:fill="F2F2F2"/>
      </w:tcPr>
    </w:tblStylePr>
  </w:style>
  <w:style w:type="table" w:customStyle="1" w:styleId="TabellePetroleinfach">
    <w:name w:val="Tabelle Petrol einfach"/>
    <w:basedOn w:val="NormaleTabelle"/>
    <w:uiPriority w:val="99"/>
    <w:rsid w:val="00AE77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rPr>
        <w:b/>
        <w:color w:val="FFFFFF" w:themeColor="background1"/>
      </w:rPr>
      <w:tblPr/>
      <w:tcPr>
        <w:shd w:val="clear" w:color="auto" w:fill="03878A" w:themeFill="accent1"/>
      </w:tcPr>
    </w:tblStylePr>
    <w:tblStylePr w:type="lastRow">
      <w:rPr>
        <w:b/>
      </w:rPr>
    </w:tblStylePr>
  </w:style>
  <w:style w:type="paragraph" w:customStyle="1" w:styleId="Standardschriftkleinfett0">
    <w:name w:val="Standardschrift klein fett"/>
    <w:basedOn w:val="Standard"/>
    <w:link w:val="StandardschriftkleinfettZchn0"/>
    <w:uiPriority w:val="24"/>
    <w:qFormat/>
    <w:rsid w:val="004E1421"/>
    <w:rPr>
      <w:rFonts w:asciiTheme="majorHAnsi" w:hAnsiTheme="majorHAnsi"/>
      <w:b/>
      <w:sz w:val="16"/>
    </w:rPr>
  </w:style>
  <w:style w:type="character" w:customStyle="1" w:styleId="StandardschriftkleinfettZchn0">
    <w:name w:val="Standardschrift klein fett Zchn"/>
    <w:basedOn w:val="Absatz-Standardschriftart"/>
    <w:link w:val="Standardschriftkleinfett0"/>
    <w:uiPriority w:val="24"/>
    <w:rsid w:val="004E1421"/>
    <w:rPr>
      <w:rFonts w:asciiTheme="majorHAnsi" w:hAnsiTheme="majorHAnsi"/>
      <w:b/>
      <w:sz w:val="16"/>
    </w:rPr>
  </w:style>
  <w:style w:type="paragraph" w:customStyle="1" w:styleId="HyperlinkSchmuckFett0ptnach">
    <w:name w:val="Hyperlink Schmuck Fett 0pt nach"/>
    <w:basedOn w:val="Standard"/>
    <w:uiPriority w:val="19"/>
    <w:semiHidden/>
    <w:qFormat/>
    <w:rsid w:val="00052DA7"/>
    <w:pPr>
      <w:spacing w:after="0"/>
      <w:jc w:val="left"/>
    </w:pPr>
    <w:rPr>
      <w:b/>
      <w:color w:val="03878A" w:themeColor="accent1"/>
    </w:rPr>
  </w:style>
  <w:style w:type="paragraph" w:customStyle="1" w:styleId="Kopfzeilefett0">
    <w:name w:val="Kopfzeile fett"/>
    <w:basedOn w:val="Kopfzeile"/>
    <w:link w:val="KopfzeilefettZchn0"/>
    <w:uiPriority w:val="99"/>
    <w:rsid w:val="007C47DD"/>
    <w:rPr>
      <w:rFonts w:asciiTheme="majorHAnsi" w:hAnsiTheme="majorHAnsi"/>
      <w:b/>
    </w:rPr>
  </w:style>
  <w:style w:type="character" w:customStyle="1" w:styleId="KopfzeilefettZchn0">
    <w:name w:val="Kopfzeile fett Zchn"/>
    <w:basedOn w:val="KopfzeileZchn"/>
    <w:link w:val="Kopfzeilefett0"/>
    <w:uiPriority w:val="99"/>
    <w:rsid w:val="007C47DD"/>
    <w:rPr>
      <w:rFonts w:asciiTheme="majorHAnsi" w:hAnsiTheme="majorHAnsi"/>
      <w:b/>
      <w:sz w:val="16"/>
    </w:rPr>
  </w:style>
  <w:style w:type="table" w:customStyle="1" w:styleId="TabellePetrollight">
    <w:name w:val="Tabelle Petrol light"/>
    <w:basedOn w:val="NormaleTabelle"/>
    <w:uiPriority w:val="99"/>
    <w:rsid w:val="00AE77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pPr>
        <w:jc w:val="left"/>
      </w:pPr>
      <w:rPr>
        <w:rFonts w:asciiTheme="majorHAnsi" w:hAnsiTheme="majorHAnsi"/>
        <w:b/>
        <w:color w:val="03878A" w:themeColor="accent1"/>
      </w:rPr>
      <w:tblPr/>
      <w:tcPr>
        <w:tcBorders>
          <w:top w:val="nil"/>
          <w:left w:val="nil"/>
          <w:bottom w:val="nil"/>
          <w:right w:val="nil"/>
          <w:insideH w:val="nil"/>
          <w:insideV w:val="nil"/>
          <w:tl2br w:val="nil"/>
          <w:tr2bl w:val="nil"/>
        </w:tcBorders>
        <w:shd w:val="clear" w:color="auto" w:fill="FFFFFF" w:themeFill="background1"/>
        <w:vAlign w:val="bottom"/>
      </w:tcPr>
    </w:tblStylePr>
    <w:tblStylePr w:type="lastRow">
      <w:rPr>
        <w:b/>
      </w:rPr>
      <w:tblPr/>
      <w:tcPr>
        <w:tcBorders>
          <w:top w:val="nil"/>
          <w:bottom w:val="nil"/>
          <w:insideH w:val="nil"/>
        </w:tcBorders>
      </w:tcPr>
    </w:tblStylePr>
    <w:tblStylePr w:type="firstCol">
      <w:pPr>
        <w:jc w:val="left"/>
      </w:pPr>
      <w:rPr>
        <w:b w:val="0"/>
        <w:color w:val="auto"/>
      </w:rPr>
    </w:tblStylePr>
    <w:tblStylePr w:type="band1Vert">
      <w:tblPr/>
      <w:tcPr>
        <w:tcBorders>
          <w:top w:val="single" w:sz="4" w:space="0" w:color="000000" w:themeColor="text1"/>
          <w:insideH w:val="single" w:sz="4" w:space="0" w:color="000000" w:themeColor="text1"/>
        </w:tcBorders>
      </w:tcPr>
    </w:tblStylePr>
    <w:tblStylePr w:type="band2Vert">
      <w:tblPr/>
      <w:tcPr>
        <w:tcBorders>
          <w:top w:val="single" w:sz="4" w:space="0" w:color="000000" w:themeColor="text1"/>
          <w:insideH w:val="single" w:sz="4" w:space="0" w:color="000000" w:themeColor="text1"/>
        </w:tcBorders>
      </w:tcPr>
    </w:tblStylePr>
    <w:tblStylePr w:type="band1Horz">
      <w:tblPr/>
      <w:tcPr>
        <w:tcBorders>
          <w:top w:val="single" w:sz="4" w:space="0" w:color="auto"/>
          <w:left w:val="nil"/>
          <w:bottom w:val="nil"/>
          <w:right w:val="nil"/>
          <w:insideH w:val="single" w:sz="4" w:space="0" w:color="auto"/>
          <w:insideV w:val="nil"/>
          <w:tl2br w:val="nil"/>
          <w:tr2bl w:val="nil"/>
        </w:tcBorders>
      </w:tcPr>
    </w:tblStylePr>
    <w:tblStylePr w:type="band2Horz">
      <w:tblPr/>
      <w:tcPr>
        <w:tcBorders>
          <w:top w:val="single" w:sz="4" w:space="0" w:color="000000" w:themeColor="text1"/>
          <w:bottom w:val="nil"/>
          <w:insideH w:val="single" w:sz="4" w:space="0" w:color="000000" w:themeColor="text1"/>
        </w:tcBorders>
      </w:tcPr>
    </w:tblStylePr>
    <w:tblStylePr w:type="nwCell">
      <w:rPr>
        <w:rFonts w:asciiTheme="majorHAnsi" w:hAnsiTheme="majorHAnsi"/>
        <w:b/>
        <w:color w:val="03878A" w:themeColor="accent1"/>
      </w:rPr>
    </w:tblStylePr>
    <w:tblStylePr w:type="swCell">
      <w:tblPr/>
      <w:tcPr>
        <w:tcBorders>
          <w:top w:val="single" w:sz="4" w:space="0" w:color="auto"/>
          <w:left w:val="nil"/>
          <w:bottom w:val="nil"/>
          <w:right w:val="nil"/>
          <w:insideH w:val="nil"/>
          <w:insideV w:val="nil"/>
          <w:tl2br w:val="nil"/>
          <w:tr2bl w:val="nil"/>
        </w:tcBorders>
      </w:tcPr>
    </w:tblStylePr>
  </w:style>
  <w:style w:type="table" w:customStyle="1" w:styleId="TabelleSchwarzlight">
    <w:name w:val="Tabelle Schwarz light"/>
    <w:basedOn w:val="NormaleTabelle"/>
    <w:uiPriority w:val="99"/>
    <w:rsid w:val="00AE77CD"/>
    <w:pPr>
      <w:spacing w:after="0" w:line="240" w:lineRule="auto"/>
      <w:jc w:val="left"/>
    </w:pPr>
    <w:rPr>
      <w:sz w:val="19"/>
    </w:rPr>
    <w:tblPr>
      <w:tblStyleRowBandSize w:val="1"/>
      <w:tblStyleColBandSize w:val="1"/>
      <w:tblBorders>
        <w:insideH w:val="single" w:sz="4" w:space="0" w:color="auto"/>
      </w:tblBorders>
      <w:tblCellMar>
        <w:top w:w="85" w:type="dxa"/>
        <w:left w:w="57" w:type="dxa"/>
        <w:bottom w:w="113" w:type="dxa"/>
        <w:right w:w="57" w:type="dxa"/>
      </w:tblCellMar>
    </w:tblPr>
    <w:tblStylePr w:type="firstRow">
      <w:pPr>
        <w:jc w:val="left"/>
      </w:pPr>
      <w:rPr>
        <w:rFonts w:asciiTheme="majorHAnsi" w:hAnsiTheme="majorHAnsi"/>
        <w:b/>
        <w:color w:val="000000" w:themeColor="text1"/>
      </w:rPr>
      <w:tblPr/>
      <w:tcPr>
        <w:tcBorders>
          <w:top w:val="nil"/>
          <w:left w:val="nil"/>
          <w:bottom w:val="nil"/>
          <w:right w:val="nil"/>
          <w:insideH w:val="nil"/>
          <w:insideV w:val="nil"/>
          <w:tl2br w:val="nil"/>
          <w:tr2bl w:val="nil"/>
        </w:tcBorders>
        <w:shd w:val="clear" w:color="auto" w:fill="FFFFFF" w:themeFill="background1"/>
        <w:vAlign w:val="bottom"/>
      </w:tcPr>
    </w:tblStylePr>
    <w:tblStylePr w:type="lastRow">
      <w:rPr>
        <w:b/>
      </w:rPr>
      <w:tblPr/>
      <w:tcPr>
        <w:tcBorders>
          <w:top w:val="nil"/>
          <w:bottom w:val="nil"/>
          <w:insideH w:val="nil"/>
        </w:tcBorders>
      </w:tcPr>
    </w:tblStylePr>
    <w:tblStylePr w:type="firstCol">
      <w:pPr>
        <w:jc w:val="left"/>
      </w:pPr>
      <w:rPr>
        <w:b w:val="0"/>
        <w:color w:val="auto"/>
      </w:rPr>
    </w:tblStylePr>
    <w:tblStylePr w:type="band1Vert">
      <w:tblPr/>
      <w:tcPr>
        <w:tcBorders>
          <w:top w:val="single" w:sz="4" w:space="0" w:color="000000" w:themeColor="text1"/>
          <w:insideH w:val="single" w:sz="4" w:space="0" w:color="000000" w:themeColor="text1"/>
        </w:tcBorders>
      </w:tcPr>
    </w:tblStylePr>
    <w:tblStylePr w:type="band2Vert">
      <w:tblPr/>
      <w:tcPr>
        <w:tcBorders>
          <w:top w:val="single" w:sz="4" w:space="0" w:color="000000" w:themeColor="text1"/>
          <w:insideH w:val="single" w:sz="4" w:space="0" w:color="000000" w:themeColor="text1"/>
        </w:tcBorders>
      </w:tcPr>
    </w:tblStylePr>
    <w:tblStylePr w:type="band1Horz">
      <w:tblPr/>
      <w:tcPr>
        <w:tcBorders>
          <w:top w:val="single" w:sz="4" w:space="0" w:color="auto"/>
          <w:left w:val="nil"/>
          <w:bottom w:val="nil"/>
          <w:right w:val="nil"/>
          <w:insideH w:val="single" w:sz="4" w:space="0" w:color="auto"/>
          <w:insideV w:val="nil"/>
          <w:tl2br w:val="nil"/>
          <w:tr2bl w:val="nil"/>
        </w:tcBorders>
      </w:tcPr>
    </w:tblStylePr>
    <w:tblStylePr w:type="band2Horz">
      <w:tblPr/>
      <w:tcPr>
        <w:tcBorders>
          <w:top w:val="single" w:sz="4" w:space="0" w:color="000000" w:themeColor="text1"/>
          <w:bottom w:val="nil"/>
          <w:insideH w:val="single" w:sz="4" w:space="0" w:color="000000" w:themeColor="text1"/>
        </w:tcBorders>
      </w:tcPr>
    </w:tblStylePr>
    <w:tblStylePr w:type="nwCell">
      <w:rPr>
        <w:rFonts w:asciiTheme="majorHAnsi" w:hAnsiTheme="majorHAnsi"/>
        <w:b/>
        <w:color w:val="000000" w:themeColor="text1"/>
      </w:rPr>
    </w:tblStylePr>
    <w:tblStylePr w:type="swCell">
      <w:tblPr/>
      <w:tcPr>
        <w:tcBorders>
          <w:top w:val="single" w:sz="4" w:space="0" w:color="auto"/>
          <w:left w:val="nil"/>
          <w:bottom w:val="nil"/>
          <w:right w:val="nil"/>
          <w:insideH w:val="nil"/>
          <w:insideV w:val="nil"/>
          <w:tl2br w:val="nil"/>
          <w:tr2bl w:val="nil"/>
        </w:tcBorders>
      </w:tcPr>
    </w:tblStylePr>
  </w:style>
  <w:style w:type="paragraph" w:styleId="StandardWeb">
    <w:name w:val="Normal (Web)"/>
    <w:basedOn w:val="Standard"/>
    <w:uiPriority w:val="99"/>
    <w:unhideWhenUsed/>
    <w:rsid w:val="00CD3599"/>
    <w:pPr>
      <w:spacing w:before="100" w:beforeAutospacing="1" w:after="100" w:afterAutospacing="1" w:line="240" w:lineRule="auto"/>
      <w:jc w:val="left"/>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07917">
      <w:bodyDiv w:val="1"/>
      <w:marLeft w:val="0"/>
      <w:marRight w:val="0"/>
      <w:marTop w:val="0"/>
      <w:marBottom w:val="0"/>
      <w:divBdr>
        <w:top w:val="none" w:sz="0" w:space="0" w:color="auto"/>
        <w:left w:val="none" w:sz="0" w:space="0" w:color="auto"/>
        <w:bottom w:val="none" w:sz="0" w:space="0" w:color="auto"/>
        <w:right w:val="none" w:sz="0" w:space="0" w:color="auto"/>
      </w:divBdr>
    </w:div>
    <w:div w:id="58022661">
      <w:bodyDiv w:val="1"/>
      <w:marLeft w:val="0"/>
      <w:marRight w:val="0"/>
      <w:marTop w:val="0"/>
      <w:marBottom w:val="0"/>
      <w:divBdr>
        <w:top w:val="none" w:sz="0" w:space="0" w:color="auto"/>
        <w:left w:val="none" w:sz="0" w:space="0" w:color="auto"/>
        <w:bottom w:val="none" w:sz="0" w:space="0" w:color="auto"/>
        <w:right w:val="none" w:sz="0" w:space="0" w:color="auto"/>
      </w:divBdr>
    </w:div>
    <w:div w:id="134953807">
      <w:bodyDiv w:val="1"/>
      <w:marLeft w:val="0"/>
      <w:marRight w:val="0"/>
      <w:marTop w:val="0"/>
      <w:marBottom w:val="0"/>
      <w:divBdr>
        <w:top w:val="none" w:sz="0" w:space="0" w:color="auto"/>
        <w:left w:val="none" w:sz="0" w:space="0" w:color="auto"/>
        <w:bottom w:val="none" w:sz="0" w:space="0" w:color="auto"/>
        <w:right w:val="none" w:sz="0" w:space="0" w:color="auto"/>
      </w:divBdr>
    </w:div>
    <w:div w:id="147325952">
      <w:bodyDiv w:val="1"/>
      <w:marLeft w:val="0"/>
      <w:marRight w:val="0"/>
      <w:marTop w:val="0"/>
      <w:marBottom w:val="0"/>
      <w:divBdr>
        <w:top w:val="none" w:sz="0" w:space="0" w:color="auto"/>
        <w:left w:val="none" w:sz="0" w:space="0" w:color="auto"/>
        <w:bottom w:val="none" w:sz="0" w:space="0" w:color="auto"/>
        <w:right w:val="none" w:sz="0" w:space="0" w:color="auto"/>
      </w:divBdr>
    </w:div>
    <w:div w:id="230968233">
      <w:bodyDiv w:val="1"/>
      <w:marLeft w:val="0"/>
      <w:marRight w:val="0"/>
      <w:marTop w:val="0"/>
      <w:marBottom w:val="0"/>
      <w:divBdr>
        <w:top w:val="none" w:sz="0" w:space="0" w:color="auto"/>
        <w:left w:val="none" w:sz="0" w:space="0" w:color="auto"/>
        <w:bottom w:val="none" w:sz="0" w:space="0" w:color="auto"/>
        <w:right w:val="none" w:sz="0" w:space="0" w:color="auto"/>
      </w:divBdr>
      <w:divsChild>
        <w:div w:id="94136861">
          <w:marLeft w:val="0"/>
          <w:marRight w:val="0"/>
          <w:marTop w:val="0"/>
          <w:marBottom w:val="0"/>
          <w:divBdr>
            <w:top w:val="none" w:sz="0" w:space="0" w:color="auto"/>
            <w:left w:val="none" w:sz="0" w:space="0" w:color="auto"/>
            <w:bottom w:val="none" w:sz="0" w:space="0" w:color="auto"/>
            <w:right w:val="none" w:sz="0" w:space="0" w:color="auto"/>
          </w:divBdr>
        </w:div>
      </w:divsChild>
    </w:div>
    <w:div w:id="326131913">
      <w:bodyDiv w:val="1"/>
      <w:marLeft w:val="0"/>
      <w:marRight w:val="0"/>
      <w:marTop w:val="0"/>
      <w:marBottom w:val="0"/>
      <w:divBdr>
        <w:top w:val="none" w:sz="0" w:space="0" w:color="auto"/>
        <w:left w:val="none" w:sz="0" w:space="0" w:color="auto"/>
        <w:bottom w:val="none" w:sz="0" w:space="0" w:color="auto"/>
        <w:right w:val="none" w:sz="0" w:space="0" w:color="auto"/>
      </w:divBdr>
    </w:div>
    <w:div w:id="331295718">
      <w:bodyDiv w:val="1"/>
      <w:marLeft w:val="0"/>
      <w:marRight w:val="0"/>
      <w:marTop w:val="0"/>
      <w:marBottom w:val="0"/>
      <w:divBdr>
        <w:top w:val="none" w:sz="0" w:space="0" w:color="auto"/>
        <w:left w:val="none" w:sz="0" w:space="0" w:color="auto"/>
        <w:bottom w:val="none" w:sz="0" w:space="0" w:color="auto"/>
        <w:right w:val="none" w:sz="0" w:space="0" w:color="auto"/>
      </w:divBdr>
    </w:div>
    <w:div w:id="339356398">
      <w:bodyDiv w:val="1"/>
      <w:marLeft w:val="0"/>
      <w:marRight w:val="0"/>
      <w:marTop w:val="0"/>
      <w:marBottom w:val="0"/>
      <w:divBdr>
        <w:top w:val="none" w:sz="0" w:space="0" w:color="auto"/>
        <w:left w:val="none" w:sz="0" w:space="0" w:color="auto"/>
        <w:bottom w:val="none" w:sz="0" w:space="0" w:color="auto"/>
        <w:right w:val="none" w:sz="0" w:space="0" w:color="auto"/>
      </w:divBdr>
      <w:divsChild>
        <w:div w:id="726803947">
          <w:marLeft w:val="432"/>
          <w:marRight w:val="0"/>
          <w:marTop w:val="120"/>
          <w:marBottom w:val="0"/>
          <w:divBdr>
            <w:top w:val="none" w:sz="0" w:space="0" w:color="auto"/>
            <w:left w:val="none" w:sz="0" w:space="0" w:color="auto"/>
            <w:bottom w:val="none" w:sz="0" w:space="0" w:color="auto"/>
            <w:right w:val="none" w:sz="0" w:space="0" w:color="auto"/>
          </w:divBdr>
        </w:div>
        <w:div w:id="1377466937">
          <w:marLeft w:val="432"/>
          <w:marRight w:val="0"/>
          <w:marTop w:val="120"/>
          <w:marBottom w:val="0"/>
          <w:divBdr>
            <w:top w:val="none" w:sz="0" w:space="0" w:color="auto"/>
            <w:left w:val="none" w:sz="0" w:space="0" w:color="auto"/>
            <w:bottom w:val="none" w:sz="0" w:space="0" w:color="auto"/>
            <w:right w:val="none" w:sz="0" w:space="0" w:color="auto"/>
          </w:divBdr>
        </w:div>
        <w:div w:id="1764718338">
          <w:marLeft w:val="432"/>
          <w:marRight w:val="0"/>
          <w:marTop w:val="120"/>
          <w:marBottom w:val="0"/>
          <w:divBdr>
            <w:top w:val="none" w:sz="0" w:space="0" w:color="auto"/>
            <w:left w:val="none" w:sz="0" w:space="0" w:color="auto"/>
            <w:bottom w:val="none" w:sz="0" w:space="0" w:color="auto"/>
            <w:right w:val="none" w:sz="0" w:space="0" w:color="auto"/>
          </w:divBdr>
        </w:div>
        <w:div w:id="593050179">
          <w:marLeft w:val="432"/>
          <w:marRight w:val="0"/>
          <w:marTop w:val="120"/>
          <w:marBottom w:val="0"/>
          <w:divBdr>
            <w:top w:val="none" w:sz="0" w:space="0" w:color="auto"/>
            <w:left w:val="none" w:sz="0" w:space="0" w:color="auto"/>
            <w:bottom w:val="none" w:sz="0" w:space="0" w:color="auto"/>
            <w:right w:val="none" w:sz="0" w:space="0" w:color="auto"/>
          </w:divBdr>
        </w:div>
        <w:div w:id="786705393">
          <w:marLeft w:val="432"/>
          <w:marRight w:val="0"/>
          <w:marTop w:val="120"/>
          <w:marBottom w:val="0"/>
          <w:divBdr>
            <w:top w:val="none" w:sz="0" w:space="0" w:color="auto"/>
            <w:left w:val="none" w:sz="0" w:space="0" w:color="auto"/>
            <w:bottom w:val="none" w:sz="0" w:space="0" w:color="auto"/>
            <w:right w:val="none" w:sz="0" w:space="0" w:color="auto"/>
          </w:divBdr>
        </w:div>
        <w:div w:id="327487329">
          <w:marLeft w:val="432"/>
          <w:marRight w:val="0"/>
          <w:marTop w:val="120"/>
          <w:marBottom w:val="0"/>
          <w:divBdr>
            <w:top w:val="none" w:sz="0" w:space="0" w:color="auto"/>
            <w:left w:val="none" w:sz="0" w:space="0" w:color="auto"/>
            <w:bottom w:val="none" w:sz="0" w:space="0" w:color="auto"/>
            <w:right w:val="none" w:sz="0" w:space="0" w:color="auto"/>
          </w:divBdr>
        </w:div>
      </w:divsChild>
    </w:div>
    <w:div w:id="362176407">
      <w:bodyDiv w:val="1"/>
      <w:marLeft w:val="0"/>
      <w:marRight w:val="0"/>
      <w:marTop w:val="0"/>
      <w:marBottom w:val="0"/>
      <w:divBdr>
        <w:top w:val="none" w:sz="0" w:space="0" w:color="auto"/>
        <w:left w:val="none" w:sz="0" w:space="0" w:color="auto"/>
        <w:bottom w:val="none" w:sz="0" w:space="0" w:color="auto"/>
        <w:right w:val="none" w:sz="0" w:space="0" w:color="auto"/>
      </w:divBdr>
    </w:div>
    <w:div w:id="378748168">
      <w:bodyDiv w:val="1"/>
      <w:marLeft w:val="0"/>
      <w:marRight w:val="0"/>
      <w:marTop w:val="0"/>
      <w:marBottom w:val="0"/>
      <w:divBdr>
        <w:top w:val="none" w:sz="0" w:space="0" w:color="auto"/>
        <w:left w:val="none" w:sz="0" w:space="0" w:color="auto"/>
        <w:bottom w:val="none" w:sz="0" w:space="0" w:color="auto"/>
        <w:right w:val="none" w:sz="0" w:space="0" w:color="auto"/>
      </w:divBdr>
    </w:div>
    <w:div w:id="442307841">
      <w:bodyDiv w:val="1"/>
      <w:marLeft w:val="0"/>
      <w:marRight w:val="0"/>
      <w:marTop w:val="0"/>
      <w:marBottom w:val="0"/>
      <w:divBdr>
        <w:top w:val="none" w:sz="0" w:space="0" w:color="auto"/>
        <w:left w:val="none" w:sz="0" w:space="0" w:color="auto"/>
        <w:bottom w:val="none" w:sz="0" w:space="0" w:color="auto"/>
        <w:right w:val="none" w:sz="0" w:space="0" w:color="auto"/>
      </w:divBdr>
    </w:div>
    <w:div w:id="469518789">
      <w:bodyDiv w:val="1"/>
      <w:marLeft w:val="0"/>
      <w:marRight w:val="0"/>
      <w:marTop w:val="0"/>
      <w:marBottom w:val="0"/>
      <w:divBdr>
        <w:top w:val="none" w:sz="0" w:space="0" w:color="auto"/>
        <w:left w:val="none" w:sz="0" w:space="0" w:color="auto"/>
        <w:bottom w:val="none" w:sz="0" w:space="0" w:color="auto"/>
        <w:right w:val="none" w:sz="0" w:space="0" w:color="auto"/>
      </w:divBdr>
    </w:div>
    <w:div w:id="538903540">
      <w:bodyDiv w:val="1"/>
      <w:marLeft w:val="0"/>
      <w:marRight w:val="0"/>
      <w:marTop w:val="0"/>
      <w:marBottom w:val="0"/>
      <w:divBdr>
        <w:top w:val="none" w:sz="0" w:space="0" w:color="auto"/>
        <w:left w:val="none" w:sz="0" w:space="0" w:color="auto"/>
        <w:bottom w:val="none" w:sz="0" w:space="0" w:color="auto"/>
        <w:right w:val="none" w:sz="0" w:space="0" w:color="auto"/>
      </w:divBdr>
    </w:div>
    <w:div w:id="613287041">
      <w:bodyDiv w:val="1"/>
      <w:marLeft w:val="0"/>
      <w:marRight w:val="0"/>
      <w:marTop w:val="0"/>
      <w:marBottom w:val="0"/>
      <w:divBdr>
        <w:top w:val="none" w:sz="0" w:space="0" w:color="auto"/>
        <w:left w:val="none" w:sz="0" w:space="0" w:color="auto"/>
        <w:bottom w:val="none" w:sz="0" w:space="0" w:color="auto"/>
        <w:right w:val="none" w:sz="0" w:space="0" w:color="auto"/>
      </w:divBdr>
    </w:div>
    <w:div w:id="666322249">
      <w:bodyDiv w:val="1"/>
      <w:marLeft w:val="0"/>
      <w:marRight w:val="0"/>
      <w:marTop w:val="0"/>
      <w:marBottom w:val="0"/>
      <w:divBdr>
        <w:top w:val="none" w:sz="0" w:space="0" w:color="auto"/>
        <w:left w:val="none" w:sz="0" w:space="0" w:color="auto"/>
        <w:bottom w:val="none" w:sz="0" w:space="0" w:color="auto"/>
        <w:right w:val="none" w:sz="0" w:space="0" w:color="auto"/>
      </w:divBdr>
    </w:div>
    <w:div w:id="676813450">
      <w:bodyDiv w:val="1"/>
      <w:marLeft w:val="0"/>
      <w:marRight w:val="0"/>
      <w:marTop w:val="0"/>
      <w:marBottom w:val="0"/>
      <w:divBdr>
        <w:top w:val="none" w:sz="0" w:space="0" w:color="auto"/>
        <w:left w:val="none" w:sz="0" w:space="0" w:color="auto"/>
        <w:bottom w:val="none" w:sz="0" w:space="0" w:color="auto"/>
        <w:right w:val="none" w:sz="0" w:space="0" w:color="auto"/>
      </w:divBdr>
    </w:div>
    <w:div w:id="766196751">
      <w:bodyDiv w:val="1"/>
      <w:marLeft w:val="0"/>
      <w:marRight w:val="0"/>
      <w:marTop w:val="0"/>
      <w:marBottom w:val="0"/>
      <w:divBdr>
        <w:top w:val="none" w:sz="0" w:space="0" w:color="auto"/>
        <w:left w:val="none" w:sz="0" w:space="0" w:color="auto"/>
        <w:bottom w:val="none" w:sz="0" w:space="0" w:color="auto"/>
        <w:right w:val="none" w:sz="0" w:space="0" w:color="auto"/>
      </w:divBdr>
    </w:div>
    <w:div w:id="768159298">
      <w:bodyDiv w:val="1"/>
      <w:marLeft w:val="0"/>
      <w:marRight w:val="0"/>
      <w:marTop w:val="0"/>
      <w:marBottom w:val="0"/>
      <w:divBdr>
        <w:top w:val="none" w:sz="0" w:space="0" w:color="auto"/>
        <w:left w:val="none" w:sz="0" w:space="0" w:color="auto"/>
        <w:bottom w:val="none" w:sz="0" w:space="0" w:color="auto"/>
        <w:right w:val="none" w:sz="0" w:space="0" w:color="auto"/>
      </w:divBdr>
    </w:div>
    <w:div w:id="780732484">
      <w:bodyDiv w:val="1"/>
      <w:marLeft w:val="0"/>
      <w:marRight w:val="0"/>
      <w:marTop w:val="0"/>
      <w:marBottom w:val="0"/>
      <w:divBdr>
        <w:top w:val="none" w:sz="0" w:space="0" w:color="auto"/>
        <w:left w:val="none" w:sz="0" w:space="0" w:color="auto"/>
        <w:bottom w:val="none" w:sz="0" w:space="0" w:color="auto"/>
        <w:right w:val="none" w:sz="0" w:space="0" w:color="auto"/>
      </w:divBdr>
      <w:divsChild>
        <w:div w:id="1735473010">
          <w:marLeft w:val="432"/>
          <w:marRight w:val="0"/>
          <w:marTop w:val="120"/>
          <w:marBottom w:val="0"/>
          <w:divBdr>
            <w:top w:val="none" w:sz="0" w:space="0" w:color="auto"/>
            <w:left w:val="none" w:sz="0" w:space="0" w:color="auto"/>
            <w:bottom w:val="none" w:sz="0" w:space="0" w:color="auto"/>
            <w:right w:val="none" w:sz="0" w:space="0" w:color="auto"/>
          </w:divBdr>
        </w:div>
        <w:div w:id="931816689">
          <w:marLeft w:val="432"/>
          <w:marRight w:val="0"/>
          <w:marTop w:val="120"/>
          <w:marBottom w:val="0"/>
          <w:divBdr>
            <w:top w:val="none" w:sz="0" w:space="0" w:color="auto"/>
            <w:left w:val="none" w:sz="0" w:space="0" w:color="auto"/>
            <w:bottom w:val="none" w:sz="0" w:space="0" w:color="auto"/>
            <w:right w:val="none" w:sz="0" w:space="0" w:color="auto"/>
          </w:divBdr>
        </w:div>
        <w:div w:id="378172422">
          <w:marLeft w:val="432"/>
          <w:marRight w:val="0"/>
          <w:marTop w:val="120"/>
          <w:marBottom w:val="0"/>
          <w:divBdr>
            <w:top w:val="none" w:sz="0" w:space="0" w:color="auto"/>
            <w:left w:val="none" w:sz="0" w:space="0" w:color="auto"/>
            <w:bottom w:val="none" w:sz="0" w:space="0" w:color="auto"/>
            <w:right w:val="none" w:sz="0" w:space="0" w:color="auto"/>
          </w:divBdr>
        </w:div>
        <w:div w:id="1737631946">
          <w:marLeft w:val="432"/>
          <w:marRight w:val="0"/>
          <w:marTop w:val="120"/>
          <w:marBottom w:val="0"/>
          <w:divBdr>
            <w:top w:val="none" w:sz="0" w:space="0" w:color="auto"/>
            <w:left w:val="none" w:sz="0" w:space="0" w:color="auto"/>
            <w:bottom w:val="none" w:sz="0" w:space="0" w:color="auto"/>
            <w:right w:val="none" w:sz="0" w:space="0" w:color="auto"/>
          </w:divBdr>
        </w:div>
        <w:div w:id="118181914">
          <w:marLeft w:val="432"/>
          <w:marRight w:val="0"/>
          <w:marTop w:val="120"/>
          <w:marBottom w:val="0"/>
          <w:divBdr>
            <w:top w:val="none" w:sz="0" w:space="0" w:color="auto"/>
            <w:left w:val="none" w:sz="0" w:space="0" w:color="auto"/>
            <w:bottom w:val="none" w:sz="0" w:space="0" w:color="auto"/>
            <w:right w:val="none" w:sz="0" w:space="0" w:color="auto"/>
          </w:divBdr>
        </w:div>
        <w:div w:id="866912641">
          <w:marLeft w:val="432"/>
          <w:marRight w:val="0"/>
          <w:marTop w:val="120"/>
          <w:marBottom w:val="0"/>
          <w:divBdr>
            <w:top w:val="none" w:sz="0" w:space="0" w:color="auto"/>
            <w:left w:val="none" w:sz="0" w:space="0" w:color="auto"/>
            <w:bottom w:val="none" w:sz="0" w:space="0" w:color="auto"/>
            <w:right w:val="none" w:sz="0" w:space="0" w:color="auto"/>
          </w:divBdr>
        </w:div>
        <w:div w:id="1945378264">
          <w:marLeft w:val="432"/>
          <w:marRight w:val="0"/>
          <w:marTop w:val="120"/>
          <w:marBottom w:val="0"/>
          <w:divBdr>
            <w:top w:val="none" w:sz="0" w:space="0" w:color="auto"/>
            <w:left w:val="none" w:sz="0" w:space="0" w:color="auto"/>
            <w:bottom w:val="none" w:sz="0" w:space="0" w:color="auto"/>
            <w:right w:val="none" w:sz="0" w:space="0" w:color="auto"/>
          </w:divBdr>
        </w:div>
        <w:div w:id="942954335">
          <w:marLeft w:val="432"/>
          <w:marRight w:val="0"/>
          <w:marTop w:val="120"/>
          <w:marBottom w:val="0"/>
          <w:divBdr>
            <w:top w:val="none" w:sz="0" w:space="0" w:color="auto"/>
            <w:left w:val="none" w:sz="0" w:space="0" w:color="auto"/>
            <w:bottom w:val="none" w:sz="0" w:space="0" w:color="auto"/>
            <w:right w:val="none" w:sz="0" w:space="0" w:color="auto"/>
          </w:divBdr>
        </w:div>
        <w:div w:id="849683958">
          <w:marLeft w:val="432"/>
          <w:marRight w:val="0"/>
          <w:marTop w:val="120"/>
          <w:marBottom w:val="0"/>
          <w:divBdr>
            <w:top w:val="none" w:sz="0" w:space="0" w:color="auto"/>
            <w:left w:val="none" w:sz="0" w:space="0" w:color="auto"/>
            <w:bottom w:val="none" w:sz="0" w:space="0" w:color="auto"/>
            <w:right w:val="none" w:sz="0" w:space="0" w:color="auto"/>
          </w:divBdr>
        </w:div>
        <w:div w:id="593783420">
          <w:marLeft w:val="432"/>
          <w:marRight w:val="0"/>
          <w:marTop w:val="120"/>
          <w:marBottom w:val="0"/>
          <w:divBdr>
            <w:top w:val="none" w:sz="0" w:space="0" w:color="auto"/>
            <w:left w:val="none" w:sz="0" w:space="0" w:color="auto"/>
            <w:bottom w:val="none" w:sz="0" w:space="0" w:color="auto"/>
            <w:right w:val="none" w:sz="0" w:space="0" w:color="auto"/>
          </w:divBdr>
        </w:div>
      </w:divsChild>
    </w:div>
    <w:div w:id="817303610">
      <w:bodyDiv w:val="1"/>
      <w:marLeft w:val="0"/>
      <w:marRight w:val="0"/>
      <w:marTop w:val="0"/>
      <w:marBottom w:val="0"/>
      <w:divBdr>
        <w:top w:val="none" w:sz="0" w:space="0" w:color="auto"/>
        <w:left w:val="none" w:sz="0" w:space="0" w:color="auto"/>
        <w:bottom w:val="none" w:sz="0" w:space="0" w:color="auto"/>
        <w:right w:val="none" w:sz="0" w:space="0" w:color="auto"/>
      </w:divBdr>
    </w:div>
    <w:div w:id="829491214">
      <w:bodyDiv w:val="1"/>
      <w:marLeft w:val="0"/>
      <w:marRight w:val="0"/>
      <w:marTop w:val="0"/>
      <w:marBottom w:val="0"/>
      <w:divBdr>
        <w:top w:val="none" w:sz="0" w:space="0" w:color="auto"/>
        <w:left w:val="none" w:sz="0" w:space="0" w:color="auto"/>
        <w:bottom w:val="none" w:sz="0" w:space="0" w:color="auto"/>
        <w:right w:val="none" w:sz="0" w:space="0" w:color="auto"/>
      </w:divBdr>
    </w:div>
    <w:div w:id="867449097">
      <w:bodyDiv w:val="1"/>
      <w:marLeft w:val="0"/>
      <w:marRight w:val="0"/>
      <w:marTop w:val="0"/>
      <w:marBottom w:val="0"/>
      <w:divBdr>
        <w:top w:val="none" w:sz="0" w:space="0" w:color="auto"/>
        <w:left w:val="none" w:sz="0" w:space="0" w:color="auto"/>
        <w:bottom w:val="none" w:sz="0" w:space="0" w:color="auto"/>
        <w:right w:val="none" w:sz="0" w:space="0" w:color="auto"/>
      </w:divBdr>
    </w:div>
    <w:div w:id="920018219">
      <w:bodyDiv w:val="1"/>
      <w:marLeft w:val="0"/>
      <w:marRight w:val="0"/>
      <w:marTop w:val="0"/>
      <w:marBottom w:val="0"/>
      <w:divBdr>
        <w:top w:val="none" w:sz="0" w:space="0" w:color="auto"/>
        <w:left w:val="none" w:sz="0" w:space="0" w:color="auto"/>
        <w:bottom w:val="none" w:sz="0" w:space="0" w:color="auto"/>
        <w:right w:val="none" w:sz="0" w:space="0" w:color="auto"/>
      </w:divBdr>
    </w:div>
    <w:div w:id="920523038">
      <w:bodyDiv w:val="1"/>
      <w:marLeft w:val="0"/>
      <w:marRight w:val="0"/>
      <w:marTop w:val="0"/>
      <w:marBottom w:val="0"/>
      <w:divBdr>
        <w:top w:val="none" w:sz="0" w:space="0" w:color="auto"/>
        <w:left w:val="none" w:sz="0" w:space="0" w:color="auto"/>
        <w:bottom w:val="none" w:sz="0" w:space="0" w:color="auto"/>
        <w:right w:val="none" w:sz="0" w:space="0" w:color="auto"/>
      </w:divBdr>
    </w:div>
    <w:div w:id="922178182">
      <w:bodyDiv w:val="1"/>
      <w:marLeft w:val="0"/>
      <w:marRight w:val="0"/>
      <w:marTop w:val="0"/>
      <w:marBottom w:val="0"/>
      <w:divBdr>
        <w:top w:val="none" w:sz="0" w:space="0" w:color="auto"/>
        <w:left w:val="none" w:sz="0" w:space="0" w:color="auto"/>
        <w:bottom w:val="none" w:sz="0" w:space="0" w:color="auto"/>
        <w:right w:val="none" w:sz="0" w:space="0" w:color="auto"/>
      </w:divBdr>
    </w:div>
    <w:div w:id="962150772">
      <w:bodyDiv w:val="1"/>
      <w:marLeft w:val="0"/>
      <w:marRight w:val="0"/>
      <w:marTop w:val="0"/>
      <w:marBottom w:val="0"/>
      <w:divBdr>
        <w:top w:val="none" w:sz="0" w:space="0" w:color="auto"/>
        <w:left w:val="none" w:sz="0" w:space="0" w:color="auto"/>
        <w:bottom w:val="none" w:sz="0" w:space="0" w:color="auto"/>
        <w:right w:val="none" w:sz="0" w:space="0" w:color="auto"/>
      </w:divBdr>
    </w:div>
    <w:div w:id="994643111">
      <w:bodyDiv w:val="1"/>
      <w:marLeft w:val="0"/>
      <w:marRight w:val="0"/>
      <w:marTop w:val="0"/>
      <w:marBottom w:val="0"/>
      <w:divBdr>
        <w:top w:val="none" w:sz="0" w:space="0" w:color="auto"/>
        <w:left w:val="none" w:sz="0" w:space="0" w:color="auto"/>
        <w:bottom w:val="none" w:sz="0" w:space="0" w:color="auto"/>
        <w:right w:val="none" w:sz="0" w:space="0" w:color="auto"/>
      </w:divBdr>
    </w:div>
    <w:div w:id="1082601966">
      <w:bodyDiv w:val="1"/>
      <w:marLeft w:val="0"/>
      <w:marRight w:val="0"/>
      <w:marTop w:val="0"/>
      <w:marBottom w:val="0"/>
      <w:divBdr>
        <w:top w:val="none" w:sz="0" w:space="0" w:color="auto"/>
        <w:left w:val="none" w:sz="0" w:space="0" w:color="auto"/>
        <w:bottom w:val="none" w:sz="0" w:space="0" w:color="auto"/>
        <w:right w:val="none" w:sz="0" w:space="0" w:color="auto"/>
      </w:divBdr>
    </w:div>
    <w:div w:id="1096637676">
      <w:bodyDiv w:val="1"/>
      <w:marLeft w:val="0"/>
      <w:marRight w:val="0"/>
      <w:marTop w:val="0"/>
      <w:marBottom w:val="0"/>
      <w:divBdr>
        <w:top w:val="none" w:sz="0" w:space="0" w:color="auto"/>
        <w:left w:val="none" w:sz="0" w:space="0" w:color="auto"/>
        <w:bottom w:val="none" w:sz="0" w:space="0" w:color="auto"/>
        <w:right w:val="none" w:sz="0" w:space="0" w:color="auto"/>
      </w:divBdr>
    </w:div>
    <w:div w:id="1126703733">
      <w:bodyDiv w:val="1"/>
      <w:marLeft w:val="0"/>
      <w:marRight w:val="0"/>
      <w:marTop w:val="0"/>
      <w:marBottom w:val="0"/>
      <w:divBdr>
        <w:top w:val="none" w:sz="0" w:space="0" w:color="auto"/>
        <w:left w:val="none" w:sz="0" w:space="0" w:color="auto"/>
        <w:bottom w:val="none" w:sz="0" w:space="0" w:color="auto"/>
        <w:right w:val="none" w:sz="0" w:space="0" w:color="auto"/>
      </w:divBdr>
    </w:div>
    <w:div w:id="1133477238">
      <w:bodyDiv w:val="1"/>
      <w:marLeft w:val="0"/>
      <w:marRight w:val="0"/>
      <w:marTop w:val="0"/>
      <w:marBottom w:val="0"/>
      <w:divBdr>
        <w:top w:val="none" w:sz="0" w:space="0" w:color="auto"/>
        <w:left w:val="none" w:sz="0" w:space="0" w:color="auto"/>
        <w:bottom w:val="none" w:sz="0" w:space="0" w:color="auto"/>
        <w:right w:val="none" w:sz="0" w:space="0" w:color="auto"/>
      </w:divBdr>
    </w:div>
    <w:div w:id="1231381420">
      <w:bodyDiv w:val="1"/>
      <w:marLeft w:val="0"/>
      <w:marRight w:val="0"/>
      <w:marTop w:val="0"/>
      <w:marBottom w:val="0"/>
      <w:divBdr>
        <w:top w:val="none" w:sz="0" w:space="0" w:color="auto"/>
        <w:left w:val="none" w:sz="0" w:space="0" w:color="auto"/>
        <w:bottom w:val="none" w:sz="0" w:space="0" w:color="auto"/>
        <w:right w:val="none" w:sz="0" w:space="0" w:color="auto"/>
      </w:divBdr>
    </w:div>
    <w:div w:id="1355418284">
      <w:bodyDiv w:val="1"/>
      <w:marLeft w:val="0"/>
      <w:marRight w:val="0"/>
      <w:marTop w:val="0"/>
      <w:marBottom w:val="0"/>
      <w:divBdr>
        <w:top w:val="none" w:sz="0" w:space="0" w:color="auto"/>
        <w:left w:val="none" w:sz="0" w:space="0" w:color="auto"/>
        <w:bottom w:val="none" w:sz="0" w:space="0" w:color="auto"/>
        <w:right w:val="none" w:sz="0" w:space="0" w:color="auto"/>
      </w:divBdr>
    </w:div>
    <w:div w:id="1379085928">
      <w:bodyDiv w:val="1"/>
      <w:marLeft w:val="0"/>
      <w:marRight w:val="0"/>
      <w:marTop w:val="0"/>
      <w:marBottom w:val="0"/>
      <w:divBdr>
        <w:top w:val="none" w:sz="0" w:space="0" w:color="auto"/>
        <w:left w:val="none" w:sz="0" w:space="0" w:color="auto"/>
        <w:bottom w:val="none" w:sz="0" w:space="0" w:color="auto"/>
        <w:right w:val="none" w:sz="0" w:space="0" w:color="auto"/>
      </w:divBdr>
    </w:div>
    <w:div w:id="1478716728">
      <w:bodyDiv w:val="1"/>
      <w:marLeft w:val="0"/>
      <w:marRight w:val="0"/>
      <w:marTop w:val="0"/>
      <w:marBottom w:val="0"/>
      <w:divBdr>
        <w:top w:val="none" w:sz="0" w:space="0" w:color="auto"/>
        <w:left w:val="none" w:sz="0" w:space="0" w:color="auto"/>
        <w:bottom w:val="none" w:sz="0" w:space="0" w:color="auto"/>
        <w:right w:val="none" w:sz="0" w:space="0" w:color="auto"/>
      </w:divBdr>
    </w:div>
    <w:div w:id="1548026704">
      <w:bodyDiv w:val="1"/>
      <w:marLeft w:val="0"/>
      <w:marRight w:val="0"/>
      <w:marTop w:val="0"/>
      <w:marBottom w:val="0"/>
      <w:divBdr>
        <w:top w:val="none" w:sz="0" w:space="0" w:color="auto"/>
        <w:left w:val="none" w:sz="0" w:space="0" w:color="auto"/>
        <w:bottom w:val="none" w:sz="0" w:space="0" w:color="auto"/>
        <w:right w:val="none" w:sz="0" w:space="0" w:color="auto"/>
      </w:divBdr>
    </w:div>
    <w:div w:id="1656687321">
      <w:bodyDiv w:val="1"/>
      <w:marLeft w:val="0"/>
      <w:marRight w:val="0"/>
      <w:marTop w:val="0"/>
      <w:marBottom w:val="0"/>
      <w:divBdr>
        <w:top w:val="none" w:sz="0" w:space="0" w:color="auto"/>
        <w:left w:val="none" w:sz="0" w:space="0" w:color="auto"/>
        <w:bottom w:val="none" w:sz="0" w:space="0" w:color="auto"/>
        <w:right w:val="none" w:sz="0" w:space="0" w:color="auto"/>
      </w:divBdr>
    </w:div>
    <w:div w:id="1738894633">
      <w:bodyDiv w:val="1"/>
      <w:marLeft w:val="0"/>
      <w:marRight w:val="0"/>
      <w:marTop w:val="0"/>
      <w:marBottom w:val="0"/>
      <w:divBdr>
        <w:top w:val="none" w:sz="0" w:space="0" w:color="auto"/>
        <w:left w:val="none" w:sz="0" w:space="0" w:color="auto"/>
        <w:bottom w:val="none" w:sz="0" w:space="0" w:color="auto"/>
        <w:right w:val="none" w:sz="0" w:space="0" w:color="auto"/>
      </w:divBdr>
    </w:div>
    <w:div w:id="1804033206">
      <w:bodyDiv w:val="1"/>
      <w:marLeft w:val="0"/>
      <w:marRight w:val="0"/>
      <w:marTop w:val="0"/>
      <w:marBottom w:val="0"/>
      <w:divBdr>
        <w:top w:val="none" w:sz="0" w:space="0" w:color="auto"/>
        <w:left w:val="none" w:sz="0" w:space="0" w:color="auto"/>
        <w:bottom w:val="none" w:sz="0" w:space="0" w:color="auto"/>
        <w:right w:val="none" w:sz="0" w:space="0" w:color="auto"/>
      </w:divBdr>
    </w:div>
    <w:div w:id="1830516267">
      <w:bodyDiv w:val="1"/>
      <w:marLeft w:val="0"/>
      <w:marRight w:val="0"/>
      <w:marTop w:val="0"/>
      <w:marBottom w:val="0"/>
      <w:divBdr>
        <w:top w:val="none" w:sz="0" w:space="0" w:color="auto"/>
        <w:left w:val="none" w:sz="0" w:space="0" w:color="auto"/>
        <w:bottom w:val="none" w:sz="0" w:space="0" w:color="auto"/>
        <w:right w:val="none" w:sz="0" w:space="0" w:color="auto"/>
      </w:divBdr>
    </w:div>
    <w:div w:id="1852798025">
      <w:bodyDiv w:val="1"/>
      <w:marLeft w:val="0"/>
      <w:marRight w:val="0"/>
      <w:marTop w:val="0"/>
      <w:marBottom w:val="0"/>
      <w:divBdr>
        <w:top w:val="none" w:sz="0" w:space="0" w:color="auto"/>
        <w:left w:val="none" w:sz="0" w:space="0" w:color="auto"/>
        <w:bottom w:val="none" w:sz="0" w:space="0" w:color="auto"/>
        <w:right w:val="none" w:sz="0" w:space="0" w:color="auto"/>
      </w:divBdr>
    </w:div>
    <w:div w:id="1855799229">
      <w:bodyDiv w:val="1"/>
      <w:marLeft w:val="0"/>
      <w:marRight w:val="0"/>
      <w:marTop w:val="0"/>
      <w:marBottom w:val="0"/>
      <w:divBdr>
        <w:top w:val="none" w:sz="0" w:space="0" w:color="auto"/>
        <w:left w:val="none" w:sz="0" w:space="0" w:color="auto"/>
        <w:bottom w:val="none" w:sz="0" w:space="0" w:color="auto"/>
        <w:right w:val="none" w:sz="0" w:space="0" w:color="auto"/>
      </w:divBdr>
    </w:div>
    <w:div w:id="1858687421">
      <w:bodyDiv w:val="1"/>
      <w:marLeft w:val="0"/>
      <w:marRight w:val="0"/>
      <w:marTop w:val="0"/>
      <w:marBottom w:val="0"/>
      <w:divBdr>
        <w:top w:val="none" w:sz="0" w:space="0" w:color="auto"/>
        <w:left w:val="none" w:sz="0" w:space="0" w:color="auto"/>
        <w:bottom w:val="none" w:sz="0" w:space="0" w:color="auto"/>
        <w:right w:val="none" w:sz="0" w:space="0" w:color="auto"/>
      </w:divBdr>
    </w:div>
    <w:div w:id="1900942180">
      <w:bodyDiv w:val="1"/>
      <w:marLeft w:val="0"/>
      <w:marRight w:val="0"/>
      <w:marTop w:val="0"/>
      <w:marBottom w:val="0"/>
      <w:divBdr>
        <w:top w:val="none" w:sz="0" w:space="0" w:color="auto"/>
        <w:left w:val="none" w:sz="0" w:space="0" w:color="auto"/>
        <w:bottom w:val="none" w:sz="0" w:space="0" w:color="auto"/>
        <w:right w:val="none" w:sz="0" w:space="0" w:color="auto"/>
      </w:divBdr>
    </w:div>
    <w:div w:id="1923642170">
      <w:bodyDiv w:val="1"/>
      <w:marLeft w:val="0"/>
      <w:marRight w:val="0"/>
      <w:marTop w:val="0"/>
      <w:marBottom w:val="0"/>
      <w:divBdr>
        <w:top w:val="none" w:sz="0" w:space="0" w:color="auto"/>
        <w:left w:val="none" w:sz="0" w:space="0" w:color="auto"/>
        <w:bottom w:val="none" w:sz="0" w:space="0" w:color="auto"/>
        <w:right w:val="none" w:sz="0" w:space="0" w:color="auto"/>
      </w:divBdr>
    </w:div>
    <w:div w:id="1960257346">
      <w:bodyDiv w:val="1"/>
      <w:marLeft w:val="0"/>
      <w:marRight w:val="0"/>
      <w:marTop w:val="0"/>
      <w:marBottom w:val="0"/>
      <w:divBdr>
        <w:top w:val="none" w:sz="0" w:space="0" w:color="auto"/>
        <w:left w:val="none" w:sz="0" w:space="0" w:color="auto"/>
        <w:bottom w:val="none" w:sz="0" w:space="0" w:color="auto"/>
        <w:right w:val="none" w:sz="0" w:space="0" w:color="auto"/>
      </w:divBdr>
    </w:div>
    <w:div w:id="1967077188">
      <w:bodyDiv w:val="1"/>
      <w:marLeft w:val="0"/>
      <w:marRight w:val="0"/>
      <w:marTop w:val="0"/>
      <w:marBottom w:val="0"/>
      <w:divBdr>
        <w:top w:val="none" w:sz="0" w:space="0" w:color="auto"/>
        <w:left w:val="none" w:sz="0" w:space="0" w:color="auto"/>
        <w:bottom w:val="none" w:sz="0" w:space="0" w:color="auto"/>
        <w:right w:val="none" w:sz="0" w:space="0" w:color="auto"/>
      </w:divBdr>
    </w:div>
    <w:div w:id="1988044543">
      <w:bodyDiv w:val="1"/>
      <w:marLeft w:val="0"/>
      <w:marRight w:val="0"/>
      <w:marTop w:val="0"/>
      <w:marBottom w:val="0"/>
      <w:divBdr>
        <w:top w:val="none" w:sz="0" w:space="0" w:color="auto"/>
        <w:left w:val="none" w:sz="0" w:space="0" w:color="auto"/>
        <w:bottom w:val="none" w:sz="0" w:space="0" w:color="auto"/>
        <w:right w:val="none" w:sz="0" w:space="0" w:color="auto"/>
      </w:divBdr>
    </w:div>
    <w:div w:id="1989554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PD_theme_office">
  <a:themeElements>
    <a:clrScheme name="PD Farbschema">
      <a:dk1>
        <a:sysClr val="windowText" lastClr="000000"/>
      </a:dk1>
      <a:lt1>
        <a:sysClr val="window" lastClr="FFFFFF"/>
      </a:lt1>
      <a:dk2>
        <a:srgbClr val="707070"/>
      </a:dk2>
      <a:lt2>
        <a:srgbClr val="FFFFFF"/>
      </a:lt2>
      <a:accent1>
        <a:srgbClr val="03878A"/>
      </a:accent1>
      <a:accent2>
        <a:srgbClr val="004B65"/>
      </a:accent2>
      <a:accent3>
        <a:srgbClr val="AAB414"/>
      </a:accent3>
      <a:accent4>
        <a:srgbClr val="647D2D"/>
      </a:accent4>
      <a:accent5>
        <a:srgbClr val="E60032"/>
      </a:accent5>
      <a:accent6>
        <a:srgbClr val="5F1937"/>
      </a:accent6>
      <a:hlink>
        <a:srgbClr val="03878A"/>
      </a:hlink>
      <a:folHlink>
        <a:srgbClr val="B2B2B2"/>
      </a:folHlink>
    </a:clrScheme>
    <a:fontScheme name="PD Schriften">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ot="0" spcFirstLastPara="0" vertOverflow="overflow" horzOverflow="overflow" vert="horz" wrap="square" lIns="108000" tIns="72000" rIns="108000" bIns="108000" numCol="1" spcCol="0" rtlCol="0" fromWordArt="0" anchor="t" anchorCtr="0" forceAA="0" compatLnSpc="1">
        <a:prstTxWarp prst="textNoShape">
          <a:avLst/>
        </a:prstTxWarp>
        <a:noAutofit/>
      </a:bodyPr>
      <a:lstStyle>
        <a:defPPr algn="l">
          <a:defRPr sz="1600" b="1" dirty="0" smtClean="0">
            <a:solidFill>
              <a:schemeClr val="bg1"/>
            </a:solidFill>
          </a:defRPr>
        </a:defPPr>
      </a:lstStyle>
      <a:style>
        <a:lnRef idx="2">
          <a:schemeClr val="accent1">
            <a:shade val="50000"/>
          </a:schemeClr>
        </a:lnRef>
        <a:fillRef idx="1">
          <a:schemeClr val="accent1"/>
        </a:fillRef>
        <a:effectRef idx="0">
          <a:schemeClr val="accent1"/>
        </a:effectRef>
        <a:fontRef idx="minor">
          <a:schemeClr val="lt1"/>
        </a:fontRef>
      </a:style>
    </a:spDef>
    <a:lnDef>
      <a:spPr>
        <a:ln w="6350">
          <a:solidFill>
            <a:schemeClr val="tx1"/>
          </a:solidFill>
          <a:tailEnd type="none"/>
        </a:ln>
      </a:spPr>
      <a:bodyPr/>
      <a:lstStyle/>
      <a:style>
        <a:lnRef idx="1">
          <a:schemeClr val="accent1"/>
        </a:lnRef>
        <a:fillRef idx="0">
          <a:schemeClr val="accent1"/>
        </a:fillRef>
        <a:effectRef idx="0">
          <a:schemeClr val="accent1"/>
        </a:effectRef>
        <a:fontRef idx="minor">
          <a:schemeClr val="tx1"/>
        </a:fontRef>
      </a:style>
    </a:lnDef>
    <a:txDef>
      <a:spPr/>
      <a:bodyPr vert="horz" wrap="square" lIns="0" tIns="0" rIns="0" bIns="0" rtlCol="0">
        <a:spAutoFit/>
      </a:bodyPr>
      <a:lstStyle>
        <a:defPPr>
          <a:spcBef>
            <a:spcPts val="800"/>
          </a:spcBef>
          <a:defRPr sz="1600" dirty="0" smtClean="0"/>
        </a:defPPr>
      </a:lstStyle>
    </a:txDef>
  </a:objectDefaults>
  <a:extraClrSchemeLst/>
  <a:extLst>
    <a:ext uri="{05A4C25C-085E-4340-85A3-A5531E510DB2}">
      <thm15:themeFamily xmlns:thm15="http://schemas.microsoft.com/office/thememl/2012/main" name="PD_theme_office" id="{73ED9F15-F00B-4B7D-90A1-8AA0F8292EB2}" vid="{9B5C5EB3-1A5F-4A93-BA07-F8271152AA2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root>
  <Datum_Ort/>
</root>
</file>

<file path=customXml/item2.xml><?xml version="1.0" encoding="utf-8"?>
<root>
  <Ort_Datum/>
</root>
</file>

<file path=customXml/item3.xml><?xml version="1.0" encoding="utf-8"?>
<root>
  <Datum_Erstellung/>
</root>
</file>

<file path=customXml/item4.xml><?xml version="1.0" encoding="utf-8"?>
<root>
  <Ort_Datum/>
</root>
</file>

<file path=customXml/item5.xml><?xml version="1.0" encoding="utf-8"?>
<b:Sources xmlns:b="http://schemas.openxmlformats.org/officeDocument/2006/bibliography" xmlns="http://schemas.openxmlformats.org/officeDocument/2006/bibliography" SelectedStyle="\APASixthEditionOfficeOnline.xsl" StyleName="APA" Version="6">
  <b:Source>
    <b:Tag>BMV09</b:Tag>
    <b:SourceType>Book</b:SourceType>
    <b:Guid>{09BAA139-63E4-430B-BFCD-6927F1BC1675}</b:Guid>
    <b:Title>PPP-Handbuch – Leitfaden für Öffentlich-Private Partnerschaften</b:Title>
    <b:Year>2009</b:Year>
    <b:City>Bad Homburg</b:City>
    <b:Author>
      <b:Author>
        <b:NameList>
          <b:Person>
            <b:Last>DSGV</b:Last>
            <b:First>BMVBS</b:First>
            <b:Middle>/</b:Middle>
          </b:Person>
        </b:NameList>
      </b:Author>
    </b:Author>
    <b:Edition>2. Auflage</b:Edition>
    <b:RefOrder>1</b:RefOrder>
  </b:Source>
  <b:Source>
    <b:Tag>Bun12</b:Tag>
    <b:SourceType>Book</b:SourceType>
    <b:Guid>{E85B942C-FEA1-4E27-BFEB-9997F507A600}</b:Guid>
    <b:Author>
      <b:Author>
        <b:NameList>
          <b:Person>
            <b:Last>Bundesministerium für Verkehr</b:Last>
            <b:First>Bau</b:First>
            <b:Middle>und Stadtentwicklung et al. (Hrsg.)</b:Middle>
          </b:Person>
        </b:NameList>
      </b:Author>
    </b:Author>
    <b:Title>PPP-Projektdatenbank</b:Title>
    <b:Year>2012</b:Year>
    <b:City>Berlin</b:City>
    <b:Medium>(online)</b:Medium>
    <b:URL>www.ppp-projektdatenbank.de</b:URL>
    <b:RefOrder>2</b:RefOrder>
  </b:Source>
  <b:Source>
    <b:Tag>Deu10</b:Tag>
    <b:SourceType>Book</b:SourceType>
    <b:Guid>{FBEF22D8-99CA-4FB9-973D-1575D6A7E1E4}</b:Guid>
    <b:Author>
      <b:Author>
        <b:NameList>
          <b:Person>
            <b:Last>(Difu)</b:Last>
            <b:First>Deutsches</b:First>
            <b:Middle>Institut für Urbanistik</b:Middle>
          </b:Person>
        </b:NameList>
      </b:Author>
    </b:Author>
    <b:Title>KfW Kommunalpanel 2010</b:Title>
    <b:Year>November 2010</b:Year>
    <b:City>Frankfurt/M.</b:City>
    <b:Publisher>KfW Bankengruppe</b:Publisher>
    <b:RefOrder>3</b:RefOrder>
  </b:Source>
</b:Sources>
</file>

<file path=customXml/itemProps1.xml><?xml version="1.0" encoding="utf-8"?>
<ds:datastoreItem xmlns:ds="http://schemas.openxmlformats.org/officeDocument/2006/customXml" ds:itemID="{02456AC2-4111-4F6F-AD88-47AC204C7B67}">
  <ds:schemaRefs/>
</ds:datastoreItem>
</file>

<file path=customXml/itemProps2.xml><?xml version="1.0" encoding="utf-8"?>
<ds:datastoreItem xmlns:ds="http://schemas.openxmlformats.org/officeDocument/2006/customXml" ds:itemID="{B9AA02EC-AAE5-4371-A15E-B44A9FBC1192}">
  <ds:schemaRefs/>
</ds:datastoreItem>
</file>

<file path=customXml/itemProps3.xml><?xml version="1.0" encoding="utf-8"?>
<ds:datastoreItem xmlns:ds="http://schemas.openxmlformats.org/officeDocument/2006/customXml" ds:itemID="{D010AEC4-926C-424D-9519-15B9053546B7}">
  <ds:schemaRefs/>
</ds:datastoreItem>
</file>

<file path=customXml/itemProps4.xml><?xml version="1.0" encoding="utf-8"?>
<ds:datastoreItem xmlns:ds="http://schemas.openxmlformats.org/officeDocument/2006/customXml" ds:itemID="{B9AA02EC-AAE5-4371-A15E-B44A9FBC1192}">
  <ds:schemaRefs/>
</ds:datastoreItem>
</file>

<file path=customXml/itemProps5.xml><?xml version="1.0" encoding="utf-8"?>
<ds:datastoreItem xmlns:ds="http://schemas.openxmlformats.org/officeDocument/2006/customXml" ds:itemID="{64EF659B-CB6B-4F13-A3A7-6F85D6A29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489</Words>
  <Characters>3082</Characters>
  <Application>Microsoft Office Word</Application>
  <DocSecurity>0</DocSecurity>
  <Lines>25</Lines>
  <Paragraphs>7</Paragraphs>
  <ScaleCrop>false</ScaleCrop>
  <Company/>
  <LinksUpToDate>false</LinksUpToDate>
  <CharactersWithSpaces>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2025-04-10T11:47:00Z</dcterms:created>
  <dcterms:modified xsi:type="dcterms:W3CDTF">2025-04-10T11:47:00Z</dcterms:modified>
</cp:coreProperties>
</file>